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6C989886" w:rsidR="0018119F" w:rsidRDefault="008C15A0"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March</w:t>
      </w:r>
      <w:r w:rsidR="003551E3">
        <w:rPr>
          <w:rFonts w:asciiTheme="majorHAnsi" w:hAnsiTheme="majorHAnsi" w:cstheme="majorHAnsi"/>
        </w:rPr>
        <w:t xml:space="preserve"> 17</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637B4A3F" w:rsidR="0018119F" w:rsidRDefault="00DE3B2A" w:rsidP="00DE3B2A">
      <w:pPr>
        <w:pStyle w:val="NoSpacing"/>
        <w:ind w:left="360"/>
        <w:rPr>
          <w:rFonts w:cstheme="minorHAnsi"/>
        </w:rPr>
      </w:pPr>
      <w:r>
        <w:rPr>
          <w:rFonts w:cstheme="minorHAnsi"/>
        </w:rPr>
        <w:t>X</w:t>
      </w:r>
      <w:r>
        <w:rPr>
          <w:rFonts w:cstheme="minorHAnsi"/>
        </w:rPr>
        <w:tab/>
      </w:r>
      <w:r w:rsidR="00D10862">
        <w:rPr>
          <w:rFonts w:cstheme="minorHAnsi"/>
        </w:rPr>
        <w:t>A</w:t>
      </w:r>
      <w:r w:rsidR="0018119F" w:rsidRPr="008B723F">
        <w:rPr>
          <w:rFonts w:cstheme="minorHAnsi"/>
        </w:rPr>
        <w:t>my Carter</w:t>
      </w:r>
    </w:p>
    <w:p w14:paraId="0F76D0A9" w14:textId="532DD564" w:rsidR="003551E3" w:rsidRDefault="00DE3B2A" w:rsidP="00DE3B2A">
      <w:pPr>
        <w:pStyle w:val="NoSpacing"/>
        <w:ind w:left="360"/>
        <w:rPr>
          <w:rFonts w:cstheme="minorHAnsi"/>
        </w:rPr>
      </w:pPr>
      <w:r>
        <w:rPr>
          <w:rFonts w:cstheme="minorHAnsi"/>
        </w:rPr>
        <w:t>X</w:t>
      </w:r>
      <w:r>
        <w:rPr>
          <w:rFonts w:cstheme="minorHAnsi"/>
        </w:rPr>
        <w:tab/>
      </w:r>
      <w:r w:rsidR="003551E3">
        <w:rPr>
          <w:rFonts w:cstheme="minorHAnsi"/>
        </w:rPr>
        <w:t>Amy Sidmore</w:t>
      </w:r>
    </w:p>
    <w:p w14:paraId="6056487F" w14:textId="3186523D" w:rsidR="003551E3" w:rsidRDefault="00B202B9" w:rsidP="00DE3B2A">
      <w:pPr>
        <w:pStyle w:val="NoSpacing"/>
        <w:ind w:left="360"/>
        <w:rPr>
          <w:rFonts w:cstheme="minorHAnsi"/>
        </w:rPr>
      </w:pPr>
      <w:r>
        <w:rPr>
          <w:rFonts w:cstheme="minorHAnsi"/>
        </w:rPr>
        <w:t>X</w:t>
      </w:r>
      <w:r>
        <w:rPr>
          <w:rFonts w:cstheme="minorHAnsi"/>
        </w:rPr>
        <w:tab/>
      </w:r>
      <w:r w:rsidR="003551E3">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365355DA" w:rsidR="003551E3" w:rsidRDefault="00B202B9" w:rsidP="00B202B9">
      <w:pPr>
        <w:pStyle w:val="NoSpacing"/>
        <w:ind w:left="360"/>
        <w:rPr>
          <w:rFonts w:cstheme="minorHAnsi"/>
        </w:rPr>
      </w:pPr>
      <w:r>
        <w:rPr>
          <w:rFonts w:cstheme="minorHAnsi"/>
        </w:rPr>
        <w:t>X</w:t>
      </w:r>
      <w:r>
        <w:rPr>
          <w:rFonts w:cstheme="minorHAnsi"/>
        </w:rPr>
        <w:tab/>
      </w:r>
      <w:r w:rsidR="003551E3">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Kathy Sauve</w:t>
      </w:r>
    </w:p>
    <w:p w14:paraId="6CC25C98" w14:textId="1EE0145C" w:rsidR="0018119F" w:rsidRDefault="00B202B9" w:rsidP="00B202B9">
      <w:pPr>
        <w:pStyle w:val="NoSpacing"/>
        <w:ind w:left="360"/>
        <w:rPr>
          <w:rFonts w:cstheme="minorHAnsi"/>
        </w:rPr>
      </w:pPr>
      <w:r>
        <w:rPr>
          <w:rFonts w:cstheme="minorHAnsi"/>
        </w:rPr>
        <w:t>X</w:t>
      </w:r>
      <w:r>
        <w:rPr>
          <w:rFonts w:cstheme="minorHAnsi"/>
        </w:rPr>
        <w:tab/>
      </w:r>
      <w:r w:rsidR="0018119F" w:rsidRPr="008B723F">
        <w:rPr>
          <w:rFonts w:cstheme="minorHAnsi"/>
        </w:rPr>
        <w:t>Lori Gudim</w:t>
      </w:r>
    </w:p>
    <w:p w14:paraId="3CBFB99F" w14:textId="7C097C4A" w:rsidR="003551E3" w:rsidRDefault="00B202B9" w:rsidP="00B202B9">
      <w:pPr>
        <w:pStyle w:val="NoSpacing"/>
        <w:ind w:left="360"/>
        <w:rPr>
          <w:rFonts w:cstheme="minorHAnsi"/>
        </w:rPr>
      </w:pPr>
      <w:r>
        <w:rPr>
          <w:rFonts w:cstheme="minorHAnsi"/>
        </w:rPr>
        <w:t>x</w:t>
      </w:r>
      <w:r>
        <w:rPr>
          <w:rFonts w:cstheme="minorHAnsi"/>
        </w:rPr>
        <w:tab/>
      </w:r>
      <w:r w:rsidR="003551E3">
        <w:rPr>
          <w:rFonts w:cstheme="minorHAnsi"/>
        </w:rPr>
        <w:t>Mat</w:t>
      </w:r>
      <w:r w:rsidR="000F585B">
        <w:rPr>
          <w:rFonts w:cstheme="minorHAnsi"/>
        </w:rPr>
        <w:t>t</w:t>
      </w:r>
      <w:r w:rsidR="003551E3">
        <w:rPr>
          <w:rFonts w:cstheme="minorHAnsi"/>
        </w:rPr>
        <w:t xml:space="preserve"> Viney</w:t>
      </w:r>
    </w:p>
    <w:p w14:paraId="5B836DD1" w14:textId="720B7355" w:rsidR="003551E3" w:rsidRDefault="003551E3" w:rsidP="003551E3">
      <w:pPr>
        <w:pStyle w:val="NoSpacing"/>
        <w:numPr>
          <w:ilvl w:val="0"/>
          <w:numId w:val="1"/>
        </w:numPr>
        <w:rPr>
          <w:rFonts w:cstheme="minorHAnsi"/>
        </w:rPr>
      </w:pPr>
      <w:r>
        <w:rPr>
          <w:rFonts w:cstheme="minorHAnsi"/>
        </w:rPr>
        <w:t>Michele Fournier</w:t>
      </w:r>
    </w:p>
    <w:p w14:paraId="3C547B64" w14:textId="6148FE78" w:rsidR="003551E3" w:rsidRPr="003551E3" w:rsidRDefault="00B202B9" w:rsidP="00B202B9">
      <w:pPr>
        <w:pStyle w:val="NoSpacing"/>
        <w:ind w:left="360"/>
        <w:rPr>
          <w:rFonts w:cstheme="minorHAnsi"/>
        </w:rPr>
      </w:pPr>
      <w:r>
        <w:rPr>
          <w:rFonts w:cstheme="minorHAnsi"/>
        </w:rPr>
        <w:t>X</w:t>
      </w:r>
      <w:r>
        <w:rPr>
          <w:rFonts w:cstheme="minorHAnsi"/>
        </w:rPr>
        <w:tab/>
      </w:r>
      <w:r w:rsidR="003551E3">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1E6CB4AE" w:rsidR="006453F9" w:rsidRDefault="00B202B9" w:rsidP="00B202B9">
      <w:pPr>
        <w:pStyle w:val="NoSpacing"/>
        <w:ind w:left="360"/>
        <w:rPr>
          <w:rFonts w:cstheme="minorHAnsi"/>
        </w:rPr>
      </w:pPr>
      <w:r>
        <w:rPr>
          <w:rFonts w:cstheme="minorHAnsi"/>
        </w:rPr>
        <w:t>X</w:t>
      </w:r>
      <w:r>
        <w:rPr>
          <w:rFonts w:cstheme="minorHAnsi"/>
        </w:rPr>
        <w:tab/>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A833111"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r w:rsidR="00DE3B2A">
        <w:rPr>
          <w:rFonts w:cstheme="minorHAnsi"/>
          <w:b/>
        </w:rPr>
        <w:t>:  Amy S</w:t>
      </w:r>
    </w:p>
    <w:bookmarkEnd w:id="2"/>
    <w:p w14:paraId="2343E391" w14:textId="77777777" w:rsidR="0018119F" w:rsidRPr="008B723F" w:rsidRDefault="0018119F" w:rsidP="0018119F">
      <w:pPr>
        <w:pStyle w:val="NoSpacing"/>
        <w:jc w:val="center"/>
        <w:rPr>
          <w:rFonts w:cstheme="minorHAnsi"/>
        </w:rPr>
      </w:pPr>
    </w:p>
    <w:p w14:paraId="7E7DE9CB" w14:textId="7DFC98B8"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r w:rsidR="00DE3B2A">
        <w:rPr>
          <w:rFonts w:cstheme="minorHAnsi"/>
          <w:b/>
          <w:bCs/>
        </w:rPr>
        <w:t xml:space="preserve"> Amy C</w:t>
      </w:r>
    </w:p>
    <w:p w14:paraId="3F7F12D2" w14:textId="643A8D49" w:rsidR="0018119F" w:rsidRDefault="0018119F" w:rsidP="0018119F">
      <w:pPr>
        <w:pStyle w:val="NoSpacing"/>
        <w:rPr>
          <w:rFonts w:cstheme="minorHAnsi"/>
        </w:rPr>
      </w:pPr>
      <w:r>
        <w:rPr>
          <w:rFonts w:cstheme="minorHAnsi"/>
        </w:rPr>
        <w:tab/>
        <w:t>Volunteer</w:t>
      </w:r>
      <w:r w:rsidR="00DE3B2A">
        <w:rPr>
          <w:rFonts w:cstheme="minorHAnsi"/>
        </w:rPr>
        <w:t>:</w:t>
      </w:r>
      <w:r w:rsidR="006E286C">
        <w:rPr>
          <w:rFonts w:cstheme="minorHAnsi"/>
        </w:rPr>
        <w:t xml:space="preserve"> Note to self</w:t>
      </w:r>
      <w:r w:rsidR="00711F36">
        <w:rPr>
          <w:rFonts w:cstheme="minorHAnsi"/>
        </w:rPr>
        <w:t xml:space="preserve">! Wonderful </w:t>
      </w:r>
      <w:r w:rsidR="007A7B1F">
        <w:rPr>
          <w:rFonts w:cstheme="minorHAnsi"/>
        </w:rPr>
        <w:t>thoughts!</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23E7778"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3179DE02" w14:textId="0B722D90" w:rsidR="006E286C" w:rsidRDefault="006E286C" w:rsidP="006E286C">
      <w:pPr>
        <w:pStyle w:val="NoSpacing"/>
        <w:ind w:left="720"/>
        <w:rPr>
          <w:rFonts w:cstheme="minorHAnsi"/>
        </w:rPr>
      </w:pPr>
      <w:r>
        <w:rPr>
          <w:rFonts w:cstheme="minorHAnsi"/>
        </w:rPr>
        <w:t>Tim</w:t>
      </w:r>
      <w:r w:rsidR="00E14216">
        <w:rPr>
          <w:rFonts w:cstheme="minorHAnsi"/>
        </w:rPr>
        <w:t xml:space="preserve">: </w:t>
      </w:r>
      <w:r w:rsidR="00D64556">
        <w:rPr>
          <w:rFonts w:cstheme="minorHAnsi"/>
        </w:rPr>
        <w:t>A</w:t>
      </w:r>
      <w:r>
        <w:rPr>
          <w:rFonts w:cstheme="minorHAnsi"/>
        </w:rPr>
        <w:t>dd MHFA Planning Grant #3</w:t>
      </w:r>
    </w:p>
    <w:p w14:paraId="2CBBB24C" w14:textId="77777777" w:rsidR="00AA2A80" w:rsidRDefault="00AA2A80" w:rsidP="00AA2A80">
      <w:pPr>
        <w:pStyle w:val="NoSpacing"/>
        <w:ind w:left="720"/>
        <w:rPr>
          <w:rFonts w:cstheme="minorHAnsi"/>
        </w:rPr>
      </w:pPr>
    </w:p>
    <w:p w14:paraId="082A16FE" w14:textId="37B3C79B"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0F585B">
        <w:rPr>
          <w:rFonts w:cstheme="minorHAnsi"/>
        </w:rPr>
        <w:t>Michele Fournier</w:t>
      </w:r>
    </w:p>
    <w:p w14:paraId="06FD4F6B" w14:textId="6BB71792" w:rsidR="00AA2A80" w:rsidRDefault="00AA2A80" w:rsidP="00AA2A80">
      <w:pPr>
        <w:pStyle w:val="NoSpacing"/>
        <w:rPr>
          <w:rFonts w:cstheme="minorHAnsi"/>
        </w:rPr>
      </w:pPr>
      <w:r>
        <w:rPr>
          <w:rFonts w:cstheme="minorHAnsi"/>
        </w:rPr>
        <w:tab/>
        <w:t>Motion by</w:t>
      </w:r>
      <w:r w:rsidR="006E286C">
        <w:rPr>
          <w:rFonts w:cstheme="minorHAnsi"/>
        </w:rPr>
        <w:t xml:space="preserve"> Jen W</w:t>
      </w:r>
      <w:r>
        <w:rPr>
          <w:rFonts w:cstheme="minorHAnsi"/>
        </w:rPr>
        <w:t xml:space="preserve"> , Second by</w:t>
      </w:r>
      <w:r w:rsidR="006E286C">
        <w:rPr>
          <w:rFonts w:cstheme="minorHAnsi"/>
        </w:rPr>
        <w:t xml:space="preserve"> Amy C</w:t>
      </w:r>
      <w:r>
        <w:rPr>
          <w:rFonts w:cstheme="minorHAnsi"/>
        </w:rPr>
        <w:t xml:space="preserve"> . Discussion? Motion carried.</w:t>
      </w:r>
    </w:p>
    <w:p w14:paraId="47D3D2F9" w14:textId="1F3CBA74" w:rsidR="006453F9" w:rsidRDefault="000F585B" w:rsidP="006453F9">
      <w:pPr>
        <w:pStyle w:val="NoSpacing"/>
        <w:numPr>
          <w:ilvl w:val="1"/>
          <w:numId w:val="2"/>
        </w:numPr>
        <w:rPr>
          <w:rFonts w:cstheme="minorHAnsi"/>
        </w:rPr>
      </w:pPr>
      <w:r>
        <w:rPr>
          <w:rFonts w:cstheme="minorHAnsi"/>
        </w:rPr>
        <w:t>March 17</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71DF2CED" w14:textId="0804AC41" w:rsidR="006E286C" w:rsidRDefault="000F585B" w:rsidP="006E286C">
      <w:pPr>
        <w:pStyle w:val="NoSpacing"/>
        <w:numPr>
          <w:ilvl w:val="1"/>
          <w:numId w:val="2"/>
        </w:numPr>
        <w:rPr>
          <w:rFonts w:cstheme="minorHAnsi"/>
        </w:rPr>
      </w:pPr>
      <w:r>
        <w:rPr>
          <w:rFonts w:cstheme="minorHAnsi"/>
        </w:rPr>
        <w:t>February</w:t>
      </w:r>
      <w:r w:rsidR="004D738C">
        <w:rPr>
          <w:rFonts w:cstheme="minorHAnsi"/>
        </w:rPr>
        <w:t xml:space="preserve"> 1</w:t>
      </w:r>
      <w:r>
        <w:rPr>
          <w:rFonts w:cstheme="minorHAnsi"/>
        </w:rPr>
        <w:t>7</w:t>
      </w:r>
      <w:r w:rsidR="000D4657">
        <w:rPr>
          <w:rFonts w:cstheme="minorHAnsi"/>
        </w:rPr>
        <w:t xml:space="preserve">, </w:t>
      </w:r>
      <w:proofErr w:type="gramStart"/>
      <w:r w:rsidR="000D4657">
        <w:rPr>
          <w:rFonts w:cstheme="minorHAnsi"/>
        </w:rPr>
        <w:t>202</w:t>
      </w:r>
      <w:r>
        <w:rPr>
          <w:rFonts w:cstheme="minorHAnsi"/>
        </w:rPr>
        <w:t>2</w:t>
      </w:r>
      <w:proofErr w:type="gramEnd"/>
      <w:r w:rsidR="000D4657">
        <w:rPr>
          <w:rFonts w:cstheme="minorHAnsi"/>
        </w:rPr>
        <w:t xml:space="preserve"> Board Meeting Minutes</w:t>
      </w:r>
    </w:p>
    <w:p w14:paraId="3650FCD3" w14:textId="77777777" w:rsidR="005B045D" w:rsidRPr="006E286C" w:rsidRDefault="005B045D" w:rsidP="005B045D">
      <w:pPr>
        <w:pStyle w:val="NoSpacing"/>
        <w:ind w:left="1440"/>
        <w:rPr>
          <w:rFonts w:cstheme="minorHAnsi"/>
        </w:rPr>
      </w:pPr>
    </w:p>
    <w:p w14:paraId="70AE45A3" w14:textId="6A1033D9" w:rsidR="006E286C" w:rsidRDefault="006E286C" w:rsidP="0018119F">
      <w:pPr>
        <w:pStyle w:val="NoSpacing"/>
        <w:numPr>
          <w:ilvl w:val="0"/>
          <w:numId w:val="2"/>
        </w:numPr>
        <w:rPr>
          <w:rFonts w:cstheme="minorHAnsi"/>
        </w:rPr>
      </w:pPr>
      <w:bookmarkStart w:id="4" w:name="_Hlk95120146"/>
      <w:r>
        <w:rPr>
          <w:rFonts w:cstheme="minorHAnsi"/>
        </w:rPr>
        <w:t>MHFA Planning Grant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0AA1F6C2" w14:textId="79B7FF54" w:rsidR="006E286C" w:rsidRDefault="006E286C" w:rsidP="006E286C">
      <w:pPr>
        <w:pStyle w:val="NoSpacing"/>
        <w:ind w:left="720"/>
        <w:rPr>
          <w:rFonts w:cstheme="minorHAnsi"/>
        </w:rPr>
      </w:pPr>
      <w:r>
        <w:rPr>
          <w:rFonts w:cstheme="minorHAnsi"/>
        </w:rPr>
        <w:t xml:space="preserve">Tim sent it out yesterday, needs to be submitted today by noon. Some changes, focusing on justice, racial </w:t>
      </w:r>
      <w:proofErr w:type="gramStart"/>
      <w:r>
        <w:rPr>
          <w:rFonts w:cstheme="minorHAnsi"/>
        </w:rPr>
        <w:t>justice</w:t>
      </w:r>
      <w:proofErr w:type="gramEnd"/>
      <w:r>
        <w:rPr>
          <w:rFonts w:cstheme="minorHAnsi"/>
        </w:rPr>
        <w:t xml:space="preserve"> and housing justice to create more people housed quicker and efficiently. This is </w:t>
      </w:r>
      <w:proofErr w:type="gramStart"/>
      <w:r>
        <w:rPr>
          <w:rFonts w:cstheme="minorHAnsi"/>
        </w:rPr>
        <w:t>outstate</w:t>
      </w:r>
      <w:proofErr w:type="gramEnd"/>
      <w:r>
        <w:rPr>
          <w:rFonts w:cstheme="minorHAnsi"/>
        </w:rPr>
        <w:t xml:space="preserve"> </w:t>
      </w:r>
      <w:r w:rsidR="008B0BA1">
        <w:rPr>
          <w:rFonts w:cstheme="minorHAnsi"/>
        </w:rPr>
        <w:t xml:space="preserve">monies available for more rural areas not the twin cities. Tie </w:t>
      </w:r>
      <w:proofErr w:type="gramStart"/>
      <w:r w:rsidR="008B0BA1">
        <w:rPr>
          <w:rFonts w:cstheme="minorHAnsi"/>
        </w:rPr>
        <w:t>in’s</w:t>
      </w:r>
      <w:proofErr w:type="gramEnd"/>
      <w:r w:rsidR="008B0BA1">
        <w:rPr>
          <w:rFonts w:cstheme="minorHAnsi"/>
        </w:rPr>
        <w:t xml:space="preserve"> to racial equity among other things. For several years it used to be around $50,000, this year it is $62,000 so a little bump up in the ask. If everyone is good with it, we will make a motion to say we are on board and aware. This has historically been tied into the CoC </w:t>
      </w:r>
      <w:proofErr w:type="spellStart"/>
      <w:r w:rsidR="008B0BA1">
        <w:rPr>
          <w:rFonts w:cstheme="minorHAnsi"/>
        </w:rPr>
        <w:t>Cordinator</w:t>
      </w:r>
      <w:proofErr w:type="spellEnd"/>
      <w:r w:rsidR="008B0BA1">
        <w:rPr>
          <w:rFonts w:cstheme="minorHAnsi"/>
        </w:rPr>
        <w:t xml:space="preserve"> salary among other expenses.</w:t>
      </w:r>
    </w:p>
    <w:p w14:paraId="3E26F372" w14:textId="5C0001DE" w:rsidR="008B0BA1" w:rsidRDefault="008B0BA1" w:rsidP="006E286C">
      <w:pPr>
        <w:pStyle w:val="NoSpacing"/>
        <w:ind w:left="720"/>
        <w:rPr>
          <w:rFonts w:cstheme="minorHAnsi"/>
        </w:rPr>
      </w:pPr>
      <w:r>
        <w:rPr>
          <w:rFonts w:cstheme="minorHAnsi"/>
        </w:rPr>
        <w:t xml:space="preserve">Motion to accept by Bryan N, </w:t>
      </w:r>
      <w:proofErr w:type="gramStart"/>
      <w:r>
        <w:rPr>
          <w:rFonts w:cstheme="minorHAnsi"/>
        </w:rPr>
        <w:t>Second</w:t>
      </w:r>
      <w:proofErr w:type="gramEnd"/>
      <w:r>
        <w:rPr>
          <w:rFonts w:cstheme="minorHAnsi"/>
        </w:rPr>
        <w:t xml:space="preserve"> by </w:t>
      </w:r>
      <w:r w:rsidR="00365171">
        <w:rPr>
          <w:rFonts w:cstheme="minorHAnsi"/>
        </w:rPr>
        <w:t>Rachel Z</w:t>
      </w:r>
      <w:r>
        <w:rPr>
          <w:rFonts w:cstheme="minorHAnsi"/>
        </w:rPr>
        <w:t>.</w:t>
      </w:r>
      <w:r w:rsidR="00365171">
        <w:rPr>
          <w:rFonts w:cstheme="minorHAnsi"/>
        </w:rPr>
        <w:t xml:space="preserve"> Motion carried.</w:t>
      </w:r>
    </w:p>
    <w:p w14:paraId="32557FEE" w14:textId="77777777" w:rsidR="005B045D" w:rsidRDefault="005B045D" w:rsidP="006E286C">
      <w:pPr>
        <w:pStyle w:val="NoSpacing"/>
        <w:ind w:left="720"/>
        <w:rPr>
          <w:rFonts w:cstheme="minorHAnsi"/>
        </w:rPr>
      </w:pPr>
    </w:p>
    <w:p w14:paraId="113874A3" w14:textId="055A34F5" w:rsidR="00975B52" w:rsidRDefault="000F585B" w:rsidP="0018119F">
      <w:pPr>
        <w:pStyle w:val="NoSpacing"/>
        <w:numPr>
          <w:ilvl w:val="0"/>
          <w:numId w:val="2"/>
        </w:numPr>
        <w:rPr>
          <w:rFonts w:cstheme="minorHAnsi"/>
        </w:rPr>
      </w:pPr>
      <w:r>
        <w:rPr>
          <w:rFonts w:cstheme="minorHAnsi"/>
        </w:rPr>
        <w:t>Update Conflict of Interest Form</w:t>
      </w:r>
      <w:r w:rsidR="004D738C">
        <w:rPr>
          <w:rFonts w:cstheme="minorHAnsi"/>
        </w:rPr>
        <w:tab/>
      </w:r>
      <w:r w:rsidR="004D738C">
        <w:rPr>
          <w:rFonts w:cstheme="minorHAnsi"/>
        </w:rPr>
        <w:tab/>
      </w:r>
      <w:r w:rsidR="004D738C">
        <w:rPr>
          <w:rFonts w:cstheme="minorHAnsi"/>
        </w:rPr>
        <w:tab/>
      </w:r>
      <w:r w:rsidR="00975B52">
        <w:rPr>
          <w:rFonts w:cstheme="minorHAnsi"/>
        </w:rPr>
        <w:tab/>
      </w:r>
      <w:r w:rsidR="00975B52">
        <w:rPr>
          <w:rFonts w:cstheme="minorHAnsi"/>
        </w:rPr>
        <w:tab/>
      </w:r>
      <w:r>
        <w:rPr>
          <w:rFonts w:cstheme="minorHAnsi"/>
        </w:rPr>
        <w:t>Tim Polan</w:t>
      </w:r>
      <w:r w:rsidR="003B4EAB">
        <w:rPr>
          <w:rFonts w:cstheme="minorHAnsi"/>
        </w:rPr>
        <w:t>d</w:t>
      </w:r>
    </w:p>
    <w:p w14:paraId="3DD5F242" w14:textId="7628FD62" w:rsidR="003B4EAB" w:rsidRDefault="00365171" w:rsidP="003B4EAB">
      <w:pPr>
        <w:pStyle w:val="NoSpacing"/>
        <w:ind w:left="720"/>
        <w:rPr>
          <w:rFonts w:cstheme="minorHAnsi"/>
        </w:rPr>
      </w:pPr>
      <w:r>
        <w:rPr>
          <w:rFonts w:cstheme="minorHAnsi"/>
        </w:rPr>
        <w:t xml:space="preserve">This needs to be signed annually, although it is dated 2021. Who is Advisory Committee Members, the whole team or? If we change the form, we need to change the Policy, or do we change the Policy then </w:t>
      </w:r>
      <w:r>
        <w:rPr>
          <w:rFonts w:cstheme="minorHAnsi"/>
        </w:rPr>
        <w:lastRenderedPageBreak/>
        <w:t>the form?</w:t>
      </w:r>
      <w:r w:rsidR="006329F4">
        <w:rPr>
          <w:rFonts w:cstheme="minorHAnsi"/>
        </w:rPr>
        <w:t xml:space="preserve"> Do we need wet signatures or </w:t>
      </w:r>
      <w:proofErr w:type="spellStart"/>
      <w:r w:rsidR="006329F4">
        <w:rPr>
          <w:rFonts w:cstheme="minorHAnsi"/>
        </w:rPr>
        <w:t>Esign</w:t>
      </w:r>
      <w:proofErr w:type="spellEnd"/>
      <w:r w:rsidR="006329F4">
        <w:rPr>
          <w:rFonts w:cstheme="minorHAnsi"/>
        </w:rPr>
        <w:t xml:space="preserve">? Amy says send out what we have to get signatures </w:t>
      </w:r>
      <w:proofErr w:type="spellStart"/>
      <w:r w:rsidR="006329F4">
        <w:rPr>
          <w:rFonts w:cstheme="minorHAnsi"/>
        </w:rPr>
        <w:t>how ever</w:t>
      </w:r>
      <w:proofErr w:type="spellEnd"/>
      <w:r w:rsidR="006329F4">
        <w:rPr>
          <w:rFonts w:cstheme="minorHAnsi"/>
        </w:rPr>
        <w:t xml:space="preserve"> members can do this. Then, the P&amp;P Committee can tweak and update for the next time around? Wording changes? Change to 2022, couple other minimal changes? Then send out for all agencies to at least have one person per agency signature on file. Do the best we can for this year. </w:t>
      </w:r>
    </w:p>
    <w:p w14:paraId="1D8D8FE4" w14:textId="77777777" w:rsidR="005B045D" w:rsidRDefault="005B045D" w:rsidP="003B4EAB">
      <w:pPr>
        <w:pStyle w:val="NoSpacing"/>
        <w:ind w:left="720"/>
        <w:rPr>
          <w:rFonts w:cstheme="minorHAnsi"/>
        </w:rPr>
      </w:pPr>
    </w:p>
    <w:bookmarkEnd w:id="4"/>
    <w:p w14:paraId="459280D9" w14:textId="5BA0DE12" w:rsidR="003551E3" w:rsidRDefault="000F585B" w:rsidP="0018119F">
      <w:pPr>
        <w:pStyle w:val="NoSpacing"/>
        <w:numPr>
          <w:ilvl w:val="0"/>
          <w:numId w:val="2"/>
        </w:numPr>
        <w:rPr>
          <w:rFonts w:cstheme="minorHAnsi"/>
        </w:rPr>
      </w:pPr>
      <w:r>
        <w:rPr>
          <w:rFonts w:cstheme="minorHAnsi"/>
        </w:rPr>
        <w:t>Refine Role of CoC Policies &amp; Procedures Committee</w:t>
      </w:r>
      <w:r w:rsidR="00045345">
        <w:rPr>
          <w:rFonts w:cstheme="minorHAnsi"/>
        </w:rPr>
        <w:tab/>
      </w:r>
      <w:r w:rsidR="00045345">
        <w:rPr>
          <w:rFonts w:cstheme="minorHAnsi"/>
        </w:rPr>
        <w:tab/>
      </w:r>
      <w:r w:rsidR="00045345">
        <w:rPr>
          <w:rFonts w:cstheme="minorHAnsi"/>
        </w:rPr>
        <w:tab/>
      </w:r>
      <w:r>
        <w:rPr>
          <w:rFonts w:cstheme="minorHAnsi"/>
        </w:rPr>
        <w:t>Michele Fournier/Tim Poland</w:t>
      </w:r>
    </w:p>
    <w:p w14:paraId="45745226" w14:textId="7564D3F7" w:rsidR="003B4EAB" w:rsidRDefault="00666EBC" w:rsidP="003B4EAB">
      <w:pPr>
        <w:pStyle w:val="NoSpacing"/>
        <w:ind w:left="720"/>
        <w:rPr>
          <w:rFonts w:cstheme="minorHAnsi"/>
        </w:rPr>
      </w:pPr>
      <w:r>
        <w:rPr>
          <w:rFonts w:cstheme="minorHAnsi"/>
        </w:rPr>
        <w:t xml:space="preserve">This Committee met, Governing Charter, Bylaws and P&amp;P. Should they be focusing on specifically P&amp;P or the other docs </w:t>
      </w:r>
      <w:r w:rsidR="00F32535">
        <w:rPr>
          <w:rFonts w:cstheme="minorHAnsi"/>
        </w:rPr>
        <w:t>t</w:t>
      </w:r>
      <w:r>
        <w:rPr>
          <w:rFonts w:cstheme="minorHAnsi"/>
        </w:rPr>
        <w:t xml:space="preserve">o? This group just wanted feedback on their scope as they are all intertwined. So First its Governing Charter, then Bylaws, then P&amp;P. Amy – Start with Charter, then Bylaws, then P&amp;P? </w:t>
      </w:r>
      <w:r w:rsidR="00F32535">
        <w:rPr>
          <w:rFonts w:cstheme="minorHAnsi"/>
        </w:rPr>
        <w:t>The Gov Charter should remain static, so that would give direction to P&amp;P. The Bylaws has had changes made recently too. Tim is contemplating going through the Gov Charter to make sure it is what we want, then going from there</w:t>
      </w:r>
      <w:r w:rsidR="002762D2">
        <w:rPr>
          <w:rFonts w:cstheme="minorHAnsi"/>
        </w:rPr>
        <w:t>, or maybe add a couple people to do this? Tim will go back to this Committee and let them know to look at the full scope of docs.</w:t>
      </w:r>
    </w:p>
    <w:p w14:paraId="382499DA" w14:textId="77777777" w:rsidR="005B045D" w:rsidRDefault="005B045D" w:rsidP="003B4EAB">
      <w:pPr>
        <w:pStyle w:val="NoSpacing"/>
        <w:ind w:left="720"/>
        <w:rPr>
          <w:rFonts w:cstheme="minorHAnsi"/>
        </w:rPr>
      </w:pPr>
    </w:p>
    <w:p w14:paraId="60E9CC40" w14:textId="237B2B58" w:rsidR="00402E36" w:rsidRDefault="000F585B" w:rsidP="00402E36">
      <w:pPr>
        <w:pStyle w:val="NoSpacing"/>
        <w:numPr>
          <w:ilvl w:val="0"/>
          <w:numId w:val="2"/>
        </w:numPr>
        <w:rPr>
          <w:rFonts w:cstheme="minorHAnsi"/>
        </w:rPr>
      </w:pPr>
      <w:r>
        <w:rPr>
          <w:rFonts w:cstheme="minorHAnsi"/>
        </w:rPr>
        <w:t>Membership Invite Letter</w:t>
      </w:r>
      <w:r w:rsidR="00402E36">
        <w:rPr>
          <w:rFonts w:cstheme="minorHAnsi"/>
        </w:rPr>
        <w:tab/>
      </w:r>
      <w:r w:rsidR="00402E36">
        <w:rPr>
          <w:rFonts w:cstheme="minorHAnsi"/>
        </w:rPr>
        <w:tab/>
      </w:r>
      <w:r w:rsidR="00402E36">
        <w:rPr>
          <w:rFonts w:cstheme="minorHAnsi"/>
        </w:rPr>
        <w:tab/>
      </w:r>
      <w:r w:rsidR="00402E36">
        <w:rPr>
          <w:rFonts w:cstheme="minorHAnsi"/>
        </w:rPr>
        <w:tab/>
      </w:r>
      <w:r w:rsidR="00402E36">
        <w:rPr>
          <w:rFonts w:cstheme="minorHAnsi"/>
        </w:rPr>
        <w:tab/>
      </w:r>
      <w:r w:rsidR="00402E36">
        <w:rPr>
          <w:rFonts w:cstheme="minorHAnsi"/>
        </w:rPr>
        <w:tab/>
      </w:r>
      <w:r>
        <w:rPr>
          <w:rFonts w:cstheme="minorHAnsi"/>
        </w:rPr>
        <w:t>Amy Carter</w:t>
      </w:r>
      <w:r w:rsidR="00402E36">
        <w:rPr>
          <w:rFonts w:cstheme="minorHAnsi"/>
        </w:rPr>
        <w:t>/Tim Poland</w:t>
      </w:r>
    </w:p>
    <w:p w14:paraId="473AA523" w14:textId="18C54100" w:rsidR="003B4EAB" w:rsidRDefault="002762D2" w:rsidP="003B4EAB">
      <w:pPr>
        <w:pStyle w:val="NoSpacing"/>
        <w:ind w:left="720"/>
        <w:rPr>
          <w:rFonts w:cstheme="minorHAnsi"/>
        </w:rPr>
      </w:pPr>
      <w:r>
        <w:rPr>
          <w:rFonts w:cstheme="minorHAnsi"/>
        </w:rPr>
        <w:t>Amy – Looking at the letter for inviting people as members. Checking on attendance of ALL members to see who has been active or not. Then, sending out a formal invite to those who have not been attending and then targeting others? Tweaking the letter to clean it up and be consistent, as well as softening some of the feel of the letter</w:t>
      </w:r>
      <w:r w:rsidR="002F3F60">
        <w:rPr>
          <w:rFonts w:cstheme="minorHAnsi"/>
        </w:rPr>
        <w:t>. Who would the contact person be at the bottom? If it is an invite for the full membership, it should be Tim, including Amy as “on behalf of”. Amy will clean up and email to board before adopting the final form</w:t>
      </w:r>
      <w:r w:rsidR="00C13DB8">
        <w:rPr>
          <w:rFonts w:cstheme="minorHAnsi"/>
        </w:rPr>
        <w:t>.</w:t>
      </w:r>
    </w:p>
    <w:p w14:paraId="71E32C2A" w14:textId="6C50F893" w:rsidR="00045345" w:rsidRDefault="00045345" w:rsidP="00045345">
      <w:pPr>
        <w:pStyle w:val="NoSpacing"/>
        <w:rPr>
          <w:rFonts w:cstheme="minorHAnsi"/>
        </w:rPr>
      </w:pPr>
    </w:p>
    <w:p w14:paraId="0413D4C0" w14:textId="77777777" w:rsidR="00045345" w:rsidRPr="00B718AC" w:rsidRDefault="00045345" w:rsidP="00045345">
      <w:pPr>
        <w:pStyle w:val="NoSpacing"/>
        <w:shd w:val="clear" w:color="auto" w:fill="D9E2F3" w:themeFill="accent1" w:themeFillTint="33"/>
        <w:rPr>
          <w:rFonts w:cstheme="minorHAnsi"/>
          <w:b/>
          <w:bCs/>
        </w:rPr>
      </w:pPr>
      <w:r>
        <w:rPr>
          <w:rFonts w:cstheme="minorHAnsi"/>
          <w:b/>
          <w:bCs/>
        </w:rPr>
        <w:t>Discussion and Information</w:t>
      </w:r>
    </w:p>
    <w:p w14:paraId="1B9EF249" w14:textId="7533E1F1" w:rsidR="00BC14D4" w:rsidRDefault="000F585B" w:rsidP="00045345">
      <w:pPr>
        <w:pStyle w:val="NoSpacing"/>
        <w:numPr>
          <w:ilvl w:val="0"/>
          <w:numId w:val="8"/>
        </w:numPr>
        <w:rPr>
          <w:rFonts w:cstheme="minorHAnsi"/>
        </w:rPr>
      </w:pPr>
      <w:r>
        <w:rPr>
          <w:rFonts w:cstheme="minorHAnsi"/>
        </w:rPr>
        <w:t>Return to In-Person Meetings</w:t>
      </w:r>
      <w:r>
        <w:rPr>
          <w:rFonts w:cstheme="minorHAnsi"/>
        </w:rPr>
        <w:tab/>
      </w:r>
      <w:r>
        <w:rPr>
          <w:rFonts w:cstheme="minorHAnsi"/>
        </w:rPr>
        <w:tab/>
      </w:r>
      <w:r w:rsidR="00BC14D4">
        <w:rPr>
          <w:rFonts w:cstheme="minorHAnsi"/>
        </w:rPr>
        <w:tab/>
      </w:r>
      <w:r w:rsidR="00BC14D4">
        <w:rPr>
          <w:rFonts w:cstheme="minorHAnsi"/>
        </w:rPr>
        <w:tab/>
      </w:r>
      <w:r w:rsidR="00BC14D4">
        <w:rPr>
          <w:rFonts w:cstheme="minorHAnsi"/>
        </w:rPr>
        <w:tab/>
      </w:r>
      <w:r w:rsidR="00BC14D4">
        <w:rPr>
          <w:rFonts w:cstheme="minorHAnsi"/>
        </w:rPr>
        <w:tab/>
      </w:r>
      <w:r>
        <w:rPr>
          <w:rFonts w:cstheme="minorHAnsi"/>
        </w:rPr>
        <w:t>Michele Fournier/Tim Poland</w:t>
      </w:r>
    </w:p>
    <w:p w14:paraId="626FD3DC" w14:textId="29BB4614" w:rsidR="003B4EAB" w:rsidRDefault="003B4EAB" w:rsidP="003B4EAB">
      <w:pPr>
        <w:pStyle w:val="NoSpacing"/>
        <w:rPr>
          <w:rFonts w:cstheme="minorHAnsi"/>
        </w:rPr>
      </w:pPr>
      <w:r>
        <w:rPr>
          <w:rFonts w:cstheme="minorHAnsi"/>
        </w:rPr>
        <w:tab/>
      </w:r>
      <w:r w:rsidR="00C13DB8">
        <w:rPr>
          <w:rFonts w:cstheme="minorHAnsi"/>
        </w:rPr>
        <w:t xml:space="preserve">Are we thinking about doing this? How are people feeling about coming to meetings in </w:t>
      </w:r>
      <w:proofErr w:type="gramStart"/>
      <w:r w:rsidR="00C13DB8">
        <w:rPr>
          <w:rFonts w:cstheme="minorHAnsi"/>
        </w:rPr>
        <w:t>person.</w:t>
      </w:r>
      <w:proofErr w:type="gramEnd"/>
      <w:r w:rsidR="00C13DB8">
        <w:rPr>
          <w:rFonts w:cstheme="minorHAnsi"/>
        </w:rPr>
        <w:t xml:space="preserve"> We </w:t>
      </w:r>
      <w:r w:rsidR="00C13DB8">
        <w:rPr>
          <w:rFonts w:cstheme="minorHAnsi"/>
        </w:rPr>
        <w:tab/>
        <w:t xml:space="preserve">could give everyone the option to come in person or go virtual? Maybe a mixture of both? Setting up </w:t>
      </w:r>
      <w:r w:rsidR="00C13DB8">
        <w:rPr>
          <w:rFonts w:cstheme="minorHAnsi"/>
        </w:rPr>
        <w:tab/>
        <w:t>an in-person meeting, but figuring out how to include virtual attendees?</w:t>
      </w:r>
      <w:r w:rsidR="005F6B0B">
        <w:rPr>
          <w:rFonts w:cstheme="minorHAnsi"/>
        </w:rPr>
        <w:t xml:space="preserve"> Meeting at CHMP office with </w:t>
      </w:r>
      <w:r w:rsidR="005F6B0B">
        <w:rPr>
          <w:rFonts w:cstheme="minorHAnsi"/>
        </w:rPr>
        <w:tab/>
        <w:t xml:space="preserve">the “Owl” abilities. What is the Max capacity in that Office? St. Cloud area or Little Falls, Morrison </w:t>
      </w:r>
      <w:r w:rsidR="005F6B0B">
        <w:rPr>
          <w:rFonts w:cstheme="minorHAnsi"/>
        </w:rPr>
        <w:tab/>
        <w:t xml:space="preserve">County courthouse? Do a survey for “in-person” </w:t>
      </w:r>
      <w:r w:rsidR="001E1428">
        <w:rPr>
          <w:rFonts w:cstheme="minorHAnsi"/>
        </w:rPr>
        <w:t xml:space="preserve">or virtual to figure out the numbers we would be </w:t>
      </w:r>
      <w:r w:rsidR="001E1428">
        <w:rPr>
          <w:rFonts w:cstheme="minorHAnsi"/>
        </w:rPr>
        <w:tab/>
        <w:t xml:space="preserve">looking at. Board meeting at CHMP in person with the “Owl” ? </w:t>
      </w:r>
      <w:r w:rsidR="008369AD">
        <w:rPr>
          <w:rFonts w:cstheme="minorHAnsi"/>
        </w:rPr>
        <w:t xml:space="preserve">The April meeting would be asking for </w:t>
      </w:r>
      <w:r w:rsidR="008369AD">
        <w:rPr>
          <w:rFonts w:cstheme="minorHAnsi"/>
        </w:rPr>
        <w:tab/>
        <w:t xml:space="preserve">feedback to give members ability to have a say in attending and </w:t>
      </w:r>
      <w:proofErr w:type="gramStart"/>
      <w:r w:rsidR="008369AD">
        <w:rPr>
          <w:rFonts w:cstheme="minorHAnsi"/>
        </w:rPr>
        <w:t>where</w:t>
      </w:r>
      <w:proofErr w:type="gramEnd"/>
      <w:r w:rsidR="008369AD">
        <w:rPr>
          <w:rFonts w:cstheme="minorHAnsi"/>
        </w:rPr>
        <w:t xml:space="preserve">. Maybe rotating the meeting to </w:t>
      </w:r>
      <w:r w:rsidR="008369AD">
        <w:rPr>
          <w:rFonts w:cstheme="minorHAnsi"/>
        </w:rPr>
        <w:tab/>
        <w:t xml:space="preserve">various places on the map, but this could make virtual issues more of a problem. </w:t>
      </w:r>
    </w:p>
    <w:p w14:paraId="107C44B6" w14:textId="77777777" w:rsidR="005B045D" w:rsidRDefault="005B045D" w:rsidP="003B4EAB">
      <w:pPr>
        <w:pStyle w:val="NoSpacing"/>
        <w:rPr>
          <w:rFonts w:cstheme="minorHAnsi"/>
        </w:rPr>
      </w:pPr>
    </w:p>
    <w:p w14:paraId="0415C702" w14:textId="0DDB9D58" w:rsidR="00045345" w:rsidRDefault="000E2A80" w:rsidP="00BC14D4">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00045345" w:rsidRPr="00BC14D4">
        <w:rPr>
          <w:rFonts w:cstheme="minorHAnsi"/>
        </w:rPr>
        <w:tab/>
      </w:r>
      <w:r w:rsidR="00045345" w:rsidRPr="00BC14D4">
        <w:rPr>
          <w:rFonts w:cstheme="minorHAnsi"/>
        </w:rPr>
        <w:tab/>
      </w:r>
      <w:r w:rsidR="00045345" w:rsidRPr="00BC14D4">
        <w:rPr>
          <w:rFonts w:cstheme="minorHAnsi"/>
        </w:rPr>
        <w:tab/>
      </w:r>
      <w:r w:rsidR="00045345" w:rsidRPr="00BC14D4">
        <w:rPr>
          <w:rFonts w:cstheme="minorHAnsi"/>
        </w:rPr>
        <w:tab/>
      </w:r>
      <w:r w:rsidR="00045345" w:rsidRPr="00BC14D4">
        <w:rPr>
          <w:rFonts w:cstheme="minorHAnsi"/>
        </w:rPr>
        <w:tab/>
      </w:r>
      <w:r>
        <w:rPr>
          <w:rFonts w:cstheme="minorHAnsi"/>
        </w:rPr>
        <w:t>All</w:t>
      </w:r>
    </w:p>
    <w:p w14:paraId="3D2FE0C2" w14:textId="630EF802" w:rsidR="003B4EAB" w:rsidRDefault="002D2887" w:rsidP="003B4EAB">
      <w:pPr>
        <w:pStyle w:val="NoSpacing"/>
        <w:ind w:left="720"/>
        <w:rPr>
          <w:rFonts w:cstheme="minorHAnsi"/>
        </w:rPr>
      </w:pPr>
      <w:r>
        <w:rPr>
          <w:rFonts w:cstheme="minorHAnsi"/>
        </w:rPr>
        <w:t xml:space="preserve">Rachel – HMIS/Data will send the doc for our committee to Tim. The two conflicting items that concern </w:t>
      </w:r>
      <w:proofErr w:type="spellStart"/>
      <w:r>
        <w:rPr>
          <w:rFonts w:cstheme="minorHAnsi"/>
        </w:rPr>
        <w:t>Annabell</w:t>
      </w:r>
      <w:proofErr w:type="spellEnd"/>
      <w:r>
        <w:rPr>
          <w:rFonts w:cstheme="minorHAnsi"/>
        </w:rPr>
        <w:t xml:space="preserve"> could be taken out of this committee for her to continue with us. </w:t>
      </w:r>
    </w:p>
    <w:p w14:paraId="504D3E7D" w14:textId="37C055AB" w:rsidR="002D2887" w:rsidRDefault="002D2887" w:rsidP="003B4EAB">
      <w:pPr>
        <w:pStyle w:val="NoSpacing"/>
        <w:ind w:left="720"/>
        <w:rPr>
          <w:rFonts w:cstheme="minorHAnsi"/>
        </w:rPr>
      </w:pPr>
      <w:r>
        <w:rPr>
          <w:rFonts w:cstheme="minorHAnsi"/>
        </w:rPr>
        <w:t xml:space="preserve">Amy – Sent an email for CES Committee Monday evening? Did Rachel, Jen or Matt get this? None of them have gotten it, </w:t>
      </w:r>
      <w:r w:rsidR="00FD45D8">
        <w:rPr>
          <w:rFonts w:cstheme="minorHAnsi"/>
        </w:rPr>
        <w:t>so Amy will tweak this email.</w:t>
      </w:r>
    </w:p>
    <w:p w14:paraId="68A34514" w14:textId="7AAC2C39" w:rsidR="00FD45D8" w:rsidRPr="00BC14D4" w:rsidRDefault="00FD45D8" w:rsidP="003B4EAB">
      <w:pPr>
        <w:pStyle w:val="NoSpacing"/>
        <w:ind w:left="720"/>
        <w:rPr>
          <w:rFonts w:cstheme="minorHAnsi"/>
        </w:rPr>
      </w:pPr>
      <w:r>
        <w:rPr>
          <w:rFonts w:cstheme="minorHAnsi"/>
        </w:rPr>
        <w:t>Tim- got the NOFO info, all entities got what was being asked for. Some got more. DV was added in there for $140,000! Yeah! Wonderful news! Thank you Tim for all your hard work!</w:t>
      </w:r>
    </w:p>
    <w:p w14:paraId="3068691B" w14:textId="77777777" w:rsidR="001A43DA" w:rsidRDefault="001A43DA" w:rsidP="001A43DA">
      <w:pPr>
        <w:pStyle w:val="NoSpacing"/>
        <w:ind w:left="720"/>
        <w:rPr>
          <w:rFonts w:cstheme="minorHAnsi"/>
        </w:rPr>
      </w:pPr>
    </w:p>
    <w:p w14:paraId="7E260603" w14:textId="6EE7DED2" w:rsidR="00C33A40" w:rsidRPr="003B4EAB" w:rsidRDefault="00677D1A" w:rsidP="00045345">
      <w:pPr>
        <w:pStyle w:val="NoSpacing"/>
        <w:shd w:val="clear" w:color="auto" w:fill="D9E2F3" w:themeFill="accent1" w:themeFillTint="33"/>
        <w:rPr>
          <w:rFonts w:cstheme="minorHAnsi"/>
          <w:bCs/>
        </w:rPr>
      </w:pPr>
      <w:r>
        <w:rPr>
          <w:rFonts w:cstheme="minorHAnsi"/>
          <w:b/>
        </w:rPr>
        <w:t>Adjourn</w:t>
      </w:r>
      <w:r w:rsidR="003B4EAB">
        <w:rPr>
          <w:rFonts w:cstheme="minorHAnsi"/>
          <w:b/>
        </w:rPr>
        <w:t xml:space="preserve"> </w:t>
      </w:r>
      <w:r w:rsidR="003B4EAB">
        <w:rPr>
          <w:rFonts w:cstheme="minorHAnsi"/>
          <w:bCs/>
        </w:rPr>
        <w:t xml:space="preserve">– Motion by </w:t>
      </w:r>
      <w:r w:rsidR="00FD45D8">
        <w:rPr>
          <w:rFonts w:cstheme="minorHAnsi"/>
          <w:bCs/>
        </w:rPr>
        <w:t>Amy C</w:t>
      </w:r>
      <w:r w:rsidR="003B4EAB">
        <w:rPr>
          <w:rFonts w:cstheme="minorHAnsi"/>
          <w:bCs/>
        </w:rPr>
        <w:t xml:space="preserve">, </w:t>
      </w:r>
      <w:proofErr w:type="gramStart"/>
      <w:r w:rsidR="003B4EAB">
        <w:rPr>
          <w:rFonts w:cstheme="minorHAnsi"/>
          <w:bCs/>
        </w:rPr>
        <w:t>Second</w:t>
      </w:r>
      <w:proofErr w:type="gramEnd"/>
      <w:r w:rsidR="003B4EAB">
        <w:rPr>
          <w:rFonts w:cstheme="minorHAnsi"/>
          <w:bCs/>
        </w:rPr>
        <w:t xml:space="preserve"> by </w:t>
      </w:r>
      <w:r w:rsidR="00FD45D8">
        <w:rPr>
          <w:rFonts w:cstheme="minorHAnsi"/>
          <w:bCs/>
        </w:rPr>
        <w:t>Bryan N</w:t>
      </w:r>
      <w:r w:rsidR="003B4EAB">
        <w:rPr>
          <w:rFonts w:cstheme="minorHAnsi"/>
          <w:bCs/>
        </w:rPr>
        <w:t>. Motion carried.</w:t>
      </w:r>
      <w:r w:rsidR="00FD45D8">
        <w:rPr>
          <w:rFonts w:cstheme="minorHAnsi"/>
          <w:bCs/>
        </w:rPr>
        <w:t xml:space="preserve"> Take care everyone!</w:t>
      </w:r>
    </w:p>
    <w:sectPr w:rsidR="00C33A40" w:rsidRPr="003B4EAB"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E1428"/>
    <w:rsid w:val="001E361C"/>
    <w:rsid w:val="001F53FA"/>
    <w:rsid w:val="00270117"/>
    <w:rsid w:val="002762D2"/>
    <w:rsid w:val="002D2887"/>
    <w:rsid w:val="002F3F60"/>
    <w:rsid w:val="003551E3"/>
    <w:rsid w:val="00365171"/>
    <w:rsid w:val="003B4EAB"/>
    <w:rsid w:val="003C7ECA"/>
    <w:rsid w:val="00402E36"/>
    <w:rsid w:val="004D738C"/>
    <w:rsid w:val="004E5545"/>
    <w:rsid w:val="005B045D"/>
    <w:rsid w:val="005B59A1"/>
    <w:rsid w:val="005F6B0B"/>
    <w:rsid w:val="006061A4"/>
    <w:rsid w:val="00612B06"/>
    <w:rsid w:val="006329F4"/>
    <w:rsid w:val="006453F9"/>
    <w:rsid w:val="00666EBC"/>
    <w:rsid w:val="00677D1A"/>
    <w:rsid w:val="006E2156"/>
    <w:rsid w:val="006E286C"/>
    <w:rsid w:val="00711F36"/>
    <w:rsid w:val="007317F8"/>
    <w:rsid w:val="00746500"/>
    <w:rsid w:val="00781394"/>
    <w:rsid w:val="007A7B1F"/>
    <w:rsid w:val="007B3252"/>
    <w:rsid w:val="007B48DA"/>
    <w:rsid w:val="007E0C81"/>
    <w:rsid w:val="008369AD"/>
    <w:rsid w:val="00863F4D"/>
    <w:rsid w:val="008B0BA1"/>
    <w:rsid w:val="008C15A0"/>
    <w:rsid w:val="008E55B2"/>
    <w:rsid w:val="00924679"/>
    <w:rsid w:val="00975B52"/>
    <w:rsid w:val="00984081"/>
    <w:rsid w:val="009A33ED"/>
    <w:rsid w:val="009A4D42"/>
    <w:rsid w:val="00A209EA"/>
    <w:rsid w:val="00A36B3F"/>
    <w:rsid w:val="00A512D7"/>
    <w:rsid w:val="00AA2A80"/>
    <w:rsid w:val="00B202B9"/>
    <w:rsid w:val="00B7193A"/>
    <w:rsid w:val="00B941A6"/>
    <w:rsid w:val="00BA20DF"/>
    <w:rsid w:val="00BC14D4"/>
    <w:rsid w:val="00BE718F"/>
    <w:rsid w:val="00C13DB8"/>
    <w:rsid w:val="00C33A40"/>
    <w:rsid w:val="00C66554"/>
    <w:rsid w:val="00CA4C80"/>
    <w:rsid w:val="00CC5D97"/>
    <w:rsid w:val="00D10862"/>
    <w:rsid w:val="00D64556"/>
    <w:rsid w:val="00D72B40"/>
    <w:rsid w:val="00DB6CF6"/>
    <w:rsid w:val="00DE311B"/>
    <w:rsid w:val="00DE3B2A"/>
    <w:rsid w:val="00E14216"/>
    <w:rsid w:val="00E37EB6"/>
    <w:rsid w:val="00E5236D"/>
    <w:rsid w:val="00E5681D"/>
    <w:rsid w:val="00F23D23"/>
    <w:rsid w:val="00F32535"/>
    <w:rsid w:val="00F35F62"/>
    <w:rsid w:val="00F452D6"/>
    <w:rsid w:val="00F54839"/>
    <w:rsid w:val="00F61F4E"/>
    <w:rsid w:val="00F93BC3"/>
    <w:rsid w:val="00FB0207"/>
    <w:rsid w:val="00FB653B"/>
    <w:rsid w:val="00FD45D8"/>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AA2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6CA5A-7417-449A-BFDC-DB26E8D5DD3F}"/>
</file>

<file path=customXml/itemProps2.xml><?xml version="1.0" encoding="utf-8"?>
<ds:datastoreItem xmlns:ds="http://schemas.openxmlformats.org/officeDocument/2006/customXml" ds:itemID="{119AF591-F922-4F4C-934B-8DCF30B1FA46}"/>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2022-03-30T12:57:00Z</dcterms:created>
  <dcterms:modified xsi:type="dcterms:W3CDTF">2022-03-30T12:57:00Z</dcterms:modified>
</cp:coreProperties>
</file>