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A6F564D" w:rsidR="0018119F" w:rsidRDefault="00322AC4"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October 20</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5B5AA2">
          <w:pgSz w:w="12240" w:h="15840"/>
          <w:pgMar w:top="720" w:right="720" w:bottom="720" w:left="720" w:header="720" w:footer="720" w:gutter="0"/>
          <w:cols w:space="720"/>
          <w:docGrid w:linePitch="360"/>
        </w:sectPr>
      </w:pPr>
      <w:bookmarkStart w:id="1" w:name="_Hlk65838144"/>
      <w:bookmarkEnd w:id="0"/>
    </w:p>
    <w:p w14:paraId="73F7F376" w14:textId="5E433AA9" w:rsidR="0018119F" w:rsidRDefault="007E1BA9" w:rsidP="007E1BA9">
      <w:pPr>
        <w:pStyle w:val="NoSpacing"/>
        <w:rPr>
          <w:rFonts w:cstheme="minorHAnsi"/>
        </w:rPr>
      </w:pPr>
      <w:r>
        <w:rPr>
          <w:rFonts w:cstheme="minorHAnsi"/>
        </w:rPr>
        <w:tab/>
        <w:t xml:space="preserve">X </w:t>
      </w:r>
      <w:r w:rsidR="00D10862">
        <w:rPr>
          <w:rFonts w:cstheme="minorHAnsi"/>
        </w:rPr>
        <w:t>A</w:t>
      </w:r>
      <w:r w:rsidR="0018119F" w:rsidRPr="008B723F">
        <w:rPr>
          <w:rFonts w:cstheme="minorHAnsi"/>
        </w:rPr>
        <w:t>my Carter</w:t>
      </w:r>
    </w:p>
    <w:p w14:paraId="0F76D0A9" w14:textId="11F18F45" w:rsidR="003551E3" w:rsidRDefault="007E1BA9" w:rsidP="007E1BA9">
      <w:pPr>
        <w:pStyle w:val="NoSpacing"/>
        <w:ind w:left="720"/>
        <w:rPr>
          <w:rFonts w:cstheme="minorHAnsi"/>
        </w:rPr>
      </w:pPr>
      <w:r>
        <w:rPr>
          <w:rFonts w:cstheme="minorHAnsi"/>
        </w:rPr>
        <w:t xml:space="preserve">   </w:t>
      </w:r>
      <w:r w:rsidR="003551E3">
        <w:rPr>
          <w:rFonts w:cstheme="minorHAnsi"/>
        </w:rPr>
        <w:t>Amy Sidmore</w:t>
      </w:r>
    </w:p>
    <w:p w14:paraId="6056487F" w14:textId="7C63AD3A" w:rsidR="003551E3" w:rsidRDefault="007E1BA9" w:rsidP="007E1BA9">
      <w:pPr>
        <w:pStyle w:val="NoSpacing"/>
        <w:ind w:left="720"/>
        <w:rPr>
          <w:rFonts w:cstheme="minorHAnsi"/>
        </w:rPr>
      </w:pPr>
      <w:r>
        <w:rPr>
          <w:rFonts w:cstheme="minorHAnsi"/>
        </w:rPr>
        <w:t xml:space="preserve">X </w:t>
      </w:r>
      <w:r w:rsidR="003551E3">
        <w:rPr>
          <w:rFonts w:cstheme="minorHAnsi"/>
        </w:rPr>
        <w:t>Bryan Newman</w:t>
      </w:r>
    </w:p>
    <w:p w14:paraId="6DC79F41" w14:textId="279D227A" w:rsidR="003551E3" w:rsidRDefault="007E1BA9" w:rsidP="007E1BA9">
      <w:pPr>
        <w:pStyle w:val="NoSpacing"/>
        <w:rPr>
          <w:rFonts w:cstheme="minorHAnsi"/>
        </w:rPr>
      </w:pPr>
      <w:r>
        <w:rPr>
          <w:rFonts w:cstheme="minorHAnsi"/>
        </w:rPr>
        <w:tab/>
        <w:t xml:space="preserve">X </w:t>
      </w:r>
      <w:r w:rsidR="003551E3">
        <w:rPr>
          <w:rFonts w:cstheme="minorHAnsi"/>
        </w:rPr>
        <w:t>Cathy Wogen</w:t>
      </w:r>
    </w:p>
    <w:p w14:paraId="57427C29" w14:textId="0BF124B6" w:rsidR="003551E3" w:rsidRDefault="007E1BA9" w:rsidP="007E1BA9">
      <w:pPr>
        <w:pStyle w:val="NoSpacing"/>
        <w:ind w:left="720"/>
        <w:rPr>
          <w:rFonts w:cstheme="minorHAnsi"/>
        </w:rPr>
      </w:pPr>
      <w:r>
        <w:rPr>
          <w:rFonts w:cstheme="minorHAnsi"/>
        </w:rPr>
        <w:t xml:space="preserve">X </w:t>
      </w:r>
      <w:r w:rsidR="003551E3">
        <w:rPr>
          <w:rFonts w:cstheme="minorHAnsi"/>
        </w:rPr>
        <w:t>Jennifer Walker</w:t>
      </w:r>
    </w:p>
    <w:p w14:paraId="1D21E355" w14:textId="2D87FADF" w:rsidR="003551E3" w:rsidRPr="008B723F" w:rsidRDefault="007E1BA9" w:rsidP="007E1BA9">
      <w:pPr>
        <w:pStyle w:val="NoSpacing"/>
        <w:ind w:left="720"/>
        <w:rPr>
          <w:rFonts w:cstheme="minorHAnsi"/>
        </w:rPr>
      </w:pPr>
      <w:r>
        <w:rPr>
          <w:rFonts w:cstheme="minorHAnsi"/>
        </w:rPr>
        <w:t xml:space="preserve">X </w:t>
      </w:r>
      <w:r w:rsidR="003551E3">
        <w:rPr>
          <w:rFonts w:cstheme="minorHAnsi"/>
        </w:rPr>
        <w:t xml:space="preserve">Kathy </w:t>
      </w:r>
      <w:proofErr w:type="spellStart"/>
      <w:r w:rsidR="003551E3">
        <w:rPr>
          <w:rFonts w:cstheme="minorHAnsi"/>
        </w:rPr>
        <w:t>Sauve</w:t>
      </w:r>
      <w:proofErr w:type="spellEnd"/>
    </w:p>
    <w:p w14:paraId="6CC25C98" w14:textId="01A603AA" w:rsidR="0018119F" w:rsidRDefault="007E1BA9" w:rsidP="007E1BA9">
      <w:pPr>
        <w:pStyle w:val="NoSpacing"/>
        <w:ind w:left="720"/>
        <w:rPr>
          <w:rFonts w:cstheme="minorHAnsi"/>
        </w:rPr>
      </w:pPr>
      <w:r>
        <w:rPr>
          <w:rFonts w:cstheme="minorHAnsi"/>
        </w:rPr>
        <w:t xml:space="preserve">X </w:t>
      </w:r>
      <w:r w:rsidR="0018119F" w:rsidRPr="008B723F">
        <w:rPr>
          <w:rFonts w:cstheme="minorHAnsi"/>
        </w:rPr>
        <w:t>Lori Gudim</w:t>
      </w:r>
    </w:p>
    <w:p w14:paraId="5B836DD1" w14:textId="12CF830D" w:rsidR="003551E3" w:rsidRPr="00402EF0" w:rsidRDefault="007E1BA9" w:rsidP="007E1BA9">
      <w:pPr>
        <w:pStyle w:val="NoSpacing"/>
        <w:ind w:left="720"/>
        <w:rPr>
          <w:rFonts w:cstheme="minorHAnsi"/>
        </w:rPr>
      </w:pPr>
      <w:r>
        <w:rPr>
          <w:rFonts w:cstheme="minorHAnsi"/>
        </w:rPr>
        <w:t xml:space="preserve">   </w:t>
      </w:r>
      <w:r w:rsidR="003551E3">
        <w:rPr>
          <w:rFonts w:cstheme="minorHAnsi"/>
        </w:rPr>
        <w:t>Mat</w:t>
      </w:r>
      <w:r w:rsidR="000F585B">
        <w:rPr>
          <w:rFonts w:cstheme="minorHAnsi"/>
        </w:rPr>
        <w:t>t</w:t>
      </w:r>
      <w:r w:rsidR="003551E3">
        <w:rPr>
          <w:rFonts w:cstheme="minorHAnsi"/>
        </w:rPr>
        <w:t xml:space="preserve"> Viney</w:t>
      </w:r>
    </w:p>
    <w:p w14:paraId="3C547B64" w14:textId="516AA24D" w:rsidR="003551E3" w:rsidRPr="003551E3" w:rsidRDefault="007E1BA9" w:rsidP="007E1BA9">
      <w:pPr>
        <w:pStyle w:val="NoSpacing"/>
        <w:ind w:left="720"/>
        <w:rPr>
          <w:rFonts w:cstheme="minorHAnsi"/>
        </w:rPr>
      </w:pPr>
      <w:r>
        <w:rPr>
          <w:rFonts w:cstheme="minorHAnsi"/>
        </w:rPr>
        <w:t xml:space="preserve">X </w:t>
      </w:r>
      <w:r w:rsidR="003551E3">
        <w:rPr>
          <w:rFonts w:cstheme="minorHAnsi"/>
        </w:rPr>
        <w:t>Rachel Zetah</w:t>
      </w:r>
    </w:p>
    <w:p w14:paraId="5653946B" w14:textId="4E6DE9A7" w:rsidR="003551E3" w:rsidRDefault="007E1BA9" w:rsidP="007E1BA9">
      <w:pPr>
        <w:pStyle w:val="NoSpacing"/>
        <w:ind w:left="720"/>
        <w:rPr>
          <w:rFonts w:cstheme="minorHAnsi"/>
        </w:rPr>
      </w:pPr>
      <w:r>
        <w:rPr>
          <w:rFonts w:cstheme="minorHAnsi"/>
        </w:rPr>
        <w:t xml:space="preserve">   </w:t>
      </w:r>
      <w:r w:rsidR="0018119F" w:rsidRPr="008B723F">
        <w:rPr>
          <w:rFonts w:cstheme="minorHAnsi"/>
        </w:rPr>
        <w:t>Tammy Moreland</w:t>
      </w:r>
    </w:p>
    <w:p w14:paraId="6BFB957A" w14:textId="69A98940" w:rsidR="009E08F3" w:rsidRPr="003551E3" w:rsidRDefault="007E1BA9" w:rsidP="007E1BA9">
      <w:pPr>
        <w:pStyle w:val="NoSpacing"/>
        <w:ind w:left="720"/>
        <w:rPr>
          <w:rFonts w:cstheme="minorHAnsi"/>
        </w:rPr>
      </w:pPr>
      <w:r>
        <w:rPr>
          <w:rFonts w:cstheme="minorHAnsi"/>
        </w:rPr>
        <w:t xml:space="preserve">X </w:t>
      </w:r>
      <w:r w:rsidR="009E08F3">
        <w:rPr>
          <w:rFonts w:cstheme="minorHAnsi"/>
        </w:rPr>
        <w:t>Jenny Erdmann</w:t>
      </w:r>
    </w:p>
    <w:p w14:paraId="6B512AEF" w14:textId="233E087B" w:rsidR="006453F9" w:rsidRDefault="007E1BA9" w:rsidP="007E1BA9">
      <w:pPr>
        <w:pStyle w:val="NoSpacing"/>
        <w:ind w:left="720"/>
        <w:rPr>
          <w:rFonts w:cstheme="minorHAnsi"/>
        </w:rPr>
      </w:pPr>
      <w:r>
        <w:rPr>
          <w:rFonts w:cstheme="minorHAnsi"/>
        </w:rPr>
        <w:t xml:space="preserve">X </w:t>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11CC8322" w:rsidR="0018119F" w:rsidRDefault="0018119F" w:rsidP="0018119F">
      <w:pPr>
        <w:pStyle w:val="NoSpacing"/>
        <w:rPr>
          <w:rFonts w:cstheme="minorHAnsi"/>
        </w:rPr>
      </w:pPr>
      <w:r>
        <w:rPr>
          <w:rFonts w:cstheme="minorHAnsi"/>
        </w:rPr>
        <w:tab/>
        <w:t>Volunteer</w:t>
      </w:r>
      <w:r w:rsidR="00B90B08">
        <w:rPr>
          <w:rFonts w:cstheme="minorHAnsi"/>
        </w:rPr>
        <w:t>:</w:t>
      </w:r>
      <w:r w:rsidR="00AD7CD7">
        <w:rPr>
          <w:rFonts w:cstheme="minorHAnsi"/>
        </w:rPr>
        <w:t xml:space="preserve"> Kathy S</w:t>
      </w:r>
      <w:r w:rsidR="00B90B08">
        <w:rPr>
          <w:rFonts w:cstheme="minorHAnsi"/>
        </w:rPr>
        <w:t>. Happiness is within!</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24ECA1D0" w:rsidR="006453F9" w:rsidRDefault="00322AC4" w:rsidP="006453F9">
      <w:pPr>
        <w:pStyle w:val="NoSpacing"/>
        <w:numPr>
          <w:ilvl w:val="1"/>
          <w:numId w:val="2"/>
        </w:numPr>
        <w:rPr>
          <w:rFonts w:cstheme="minorHAnsi"/>
        </w:rPr>
      </w:pPr>
      <w:r>
        <w:rPr>
          <w:rFonts w:cstheme="minorHAnsi"/>
        </w:rPr>
        <w:t>October 20</w:t>
      </w:r>
      <w:r w:rsidR="004D738C">
        <w:rPr>
          <w:rFonts w:cstheme="minorHAnsi"/>
        </w:rPr>
        <w:t>, 2022</w:t>
      </w:r>
      <w:r w:rsidR="006453F9">
        <w:rPr>
          <w:rFonts w:cstheme="minorHAnsi"/>
        </w:rPr>
        <w:t xml:space="preserve"> Agenda</w:t>
      </w:r>
    </w:p>
    <w:p w14:paraId="1F381575" w14:textId="250875D1" w:rsidR="006453F9" w:rsidRDefault="00322AC4" w:rsidP="00D10862">
      <w:pPr>
        <w:pStyle w:val="NoSpacing"/>
        <w:numPr>
          <w:ilvl w:val="1"/>
          <w:numId w:val="2"/>
        </w:numPr>
        <w:rPr>
          <w:rFonts w:cstheme="minorHAnsi"/>
        </w:rPr>
      </w:pPr>
      <w:r>
        <w:rPr>
          <w:rFonts w:cstheme="minorHAnsi"/>
        </w:rPr>
        <w:t>September 15</w:t>
      </w:r>
      <w:r w:rsidR="000D4657">
        <w:rPr>
          <w:rFonts w:cstheme="minorHAnsi"/>
        </w:rPr>
        <w:t>, 202</w:t>
      </w:r>
      <w:r w:rsidR="000F585B">
        <w:rPr>
          <w:rFonts w:cstheme="minorHAnsi"/>
        </w:rPr>
        <w:t>2</w:t>
      </w:r>
      <w:r w:rsidR="000D4657">
        <w:rPr>
          <w:rFonts w:cstheme="minorHAnsi"/>
        </w:rPr>
        <w:t xml:space="preserve"> Board Meeting Minutes</w:t>
      </w:r>
    </w:p>
    <w:p w14:paraId="509C90D1" w14:textId="66FD93EA" w:rsidR="00322AC4" w:rsidRDefault="00322AC4" w:rsidP="00D10862">
      <w:pPr>
        <w:pStyle w:val="NoSpacing"/>
        <w:numPr>
          <w:ilvl w:val="1"/>
          <w:numId w:val="2"/>
        </w:numPr>
        <w:rPr>
          <w:rFonts w:cstheme="minorHAnsi"/>
        </w:rPr>
      </w:pPr>
      <w:r>
        <w:rPr>
          <w:rFonts w:cstheme="minorHAnsi"/>
        </w:rPr>
        <w:t>September 28, 2022 Special Board Meeting Minutes</w:t>
      </w:r>
    </w:p>
    <w:p w14:paraId="2920560B" w14:textId="787EFE4F" w:rsidR="007F4472" w:rsidRDefault="007F4472" w:rsidP="007F4472">
      <w:pPr>
        <w:pStyle w:val="NoSpacing"/>
        <w:ind w:left="360"/>
        <w:rPr>
          <w:rFonts w:cstheme="minorHAnsi"/>
        </w:rPr>
      </w:pPr>
      <w:r>
        <w:rPr>
          <w:rFonts w:cstheme="minorHAnsi"/>
        </w:rPr>
        <w:t xml:space="preserve">Motion to approve </w:t>
      </w:r>
      <w:r w:rsidR="005620AE">
        <w:rPr>
          <w:rFonts w:cstheme="minorHAnsi"/>
        </w:rPr>
        <w:t>Bryan</w:t>
      </w:r>
      <w:r w:rsidR="00995683">
        <w:rPr>
          <w:rFonts w:cstheme="minorHAnsi"/>
        </w:rPr>
        <w:t xml:space="preserve"> N</w:t>
      </w:r>
      <w:r>
        <w:rPr>
          <w:rFonts w:cstheme="minorHAnsi"/>
        </w:rPr>
        <w:t xml:space="preserve">, Seconded by </w:t>
      </w:r>
      <w:r w:rsidR="00995683">
        <w:rPr>
          <w:rFonts w:cstheme="minorHAnsi"/>
        </w:rPr>
        <w:t>Jen E</w:t>
      </w:r>
      <w:r>
        <w:rPr>
          <w:rFonts w:cstheme="minorHAnsi"/>
        </w:rPr>
        <w:t>.</w:t>
      </w:r>
      <w:r w:rsidR="00995683">
        <w:rPr>
          <w:rFonts w:cstheme="minorHAnsi"/>
        </w:rPr>
        <w:t xml:space="preserve"> Discussion? None. Approved!</w:t>
      </w:r>
    </w:p>
    <w:p w14:paraId="3AEF078C" w14:textId="77777777" w:rsidR="00A0143C" w:rsidRDefault="00A0143C" w:rsidP="007F4472">
      <w:pPr>
        <w:pStyle w:val="NoSpacing"/>
        <w:ind w:left="360"/>
        <w:rPr>
          <w:rFonts w:cstheme="minorHAnsi"/>
        </w:rPr>
      </w:pPr>
    </w:p>
    <w:p w14:paraId="0DC16889" w14:textId="7F016098" w:rsidR="00443CCA" w:rsidRDefault="00402EF0" w:rsidP="00443CCA">
      <w:pPr>
        <w:pStyle w:val="NoSpacing"/>
        <w:numPr>
          <w:ilvl w:val="0"/>
          <w:numId w:val="2"/>
        </w:numPr>
        <w:rPr>
          <w:rFonts w:cstheme="minorHAnsi"/>
        </w:rPr>
      </w:pPr>
      <w:r>
        <w:rPr>
          <w:rFonts w:cstheme="minorHAnsi"/>
        </w:rPr>
        <w:t xml:space="preserve">Approve </w:t>
      </w:r>
      <w:r w:rsidR="00322AC4">
        <w:rPr>
          <w:rFonts w:cstheme="minorHAnsi"/>
        </w:rPr>
        <w:t>Non-Discrimination Policy</w:t>
      </w:r>
      <w:r w:rsidR="00322AC4">
        <w:rPr>
          <w:rFonts w:cstheme="minorHAnsi"/>
        </w:rPr>
        <w:tab/>
      </w:r>
      <w:r w:rsidR="009E08F3">
        <w:rPr>
          <w:rFonts w:cstheme="minorHAnsi"/>
        </w:rPr>
        <w:tab/>
      </w:r>
      <w:r w:rsidR="009E08F3">
        <w:rPr>
          <w:rFonts w:cstheme="minorHAnsi"/>
        </w:rPr>
        <w:tab/>
      </w:r>
      <w:r w:rsidR="009E08F3">
        <w:rPr>
          <w:rFonts w:cstheme="minorHAnsi"/>
        </w:rPr>
        <w:tab/>
      </w:r>
      <w:r w:rsidR="009E08F3">
        <w:rPr>
          <w:rFonts w:cstheme="minorHAnsi"/>
        </w:rPr>
        <w:tab/>
        <w:t>Tim Poland</w:t>
      </w:r>
    </w:p>
    <w:p w14:paraId="72E3A625" w14:textId="1C4F9BA4" w:rsidR="00A0143C" w:rsidRDefault="008D212F" w:rsidP="008D212F">
      <w:pPr>
        <w:pStyle w:val="NoSpacing"/>
        <w:ind w:left="720"/>
        <w:rPr>
          <w:rFonts w:cstheme="minorHAnsi"/>
        </w:rPr>
      </w:pPr>
      <w:r>
        <w:rPr>
          <w:rFonts w:cstheme="minorHAnsi"/>
        </w:rPr>
        <w:t xml:space="preserve">Discussion: Few minor tweaks. </w:t>
      </w:r>
      <w:r w:rsidR="00B75872">
        <w:rPr>
          <w:rFonts w:cstheme="minorHAnsi"/>
        </w:rPr>
        <w:t xml:space="preserve">Typo in the complaint paragraph. Do we have a </w:t>
      </w:r>
      <w:proofErr w:type="spellStart"/>
      <w:r w:rsidR="00B75872">
        <w:rPr>
          <w:rFonts w:cstheme="minorHAnsi"/>
        </w:rPr>
        <w:t>Mpls</w:t>
      </w:r>
      <w:proofErr w:type="spellEnd"/>
      <w:r w:rsidR="00B75872">
        <w:rPr>
          <w:rFonts w:cstheme="minorHAnsi"/>
        </w:rPr>
        <w:t xml:space="preserve">. Office </w:t>
      </w:r>
      <w:r w:rsidR="00913212">
        <w:rPr>
          <w:rFonts w:cstheme="minorHAnsi"/>
        </w:rPr>
        <w:t>for HUD</w:t>
      </w:r>
      <w:r w:rsidR="00EA3A82">
        <w:rPr>
          <w:rFonts w:cstheme="minorHAnsi"/>
        </w:rPr>
        <w:t>?</w:t>
      </w:r>
      <w:r w:rsidR="00EE6127">
        <w:rPr>
          <w:rFonts w:cstheme="minorHAnsi"/>
        </w:rPr>
        <w:t xml:space="preserve"> </w:t>
      </w:r>
      <w:r w:rsidR="00810CED">
        <w:rPr>
          <w:rFonts w:cstheme="minorHAnsi"/>
        </w:rPr>
        <w:t>Regional Office is Illinois. Making sure all the links/contact numbers work</w:t>
      </w:r>
      <w:r w:rsidR="00975E9C">
        <w:rPr>
          <w:rFonts w:cstheme="minorHAnsi"/>
        </w:rPr>
        <w:t xml:space="preserve"> in the body of the document.</w:t>
      </w:r>
      <w:r w:rsidR="000B7754">
        <w:rPr>
          <w:rFonts w:cstheme="minorHAnsi"/>
        </w:rPr>
        <w:t xml:space="preserve"> Tim will add his contact info, phone, address as well as email.</w:t>
      </w:r>
    </w:p>
    <w:p w14:paraId="0EC7CFAC" w14:textId="09E96B32" w:rsidR="00D15754" w:rsidRDefault="00D15754" w:rsidP="00D15754">
      <w:pPr>
        <w:pStyle w:val="NoSpacing"/>
        <w:ind w:left="360"/>
        <w:rPr>
          <w:rFonts w:cstheme="minorHAnsi"/>
        </w:rPr>
      </w:pPr>
      <w:r>
        <w:rPr>
          <w:rFonts w:cstheme="minorHAnsi"/>
        </w:rPr>
        <w:t xml:space="preserve">Motion to approve </w:t>
      </w:r>
      <w:r w:rsidR="00386FB2">
        <w:rPr>
          <w:rFonts w:cstheme="minorHAnsi"/>
        </w:rPr>
        <w:t>Jen W</w:t>
      </w:r>
      <w:r>
        <w:rPr>
          <w:rFonts w:cstheme="minorHAnsi"/>
        </w:rPr>
        <w:t>, Seconded by</w:t>
      </w:r>
      <w:r w:rsidR="00386FB2">
        <w:rPr>
          <w:rFonts w:cstheme="minorHAnsi"/>
        </w:rPr>
        <w:t xml:space="preserve"> Amy C</w:t>
      </w:r>
      <w:r>
        <w:rPr>
          <w:rFonts w:cstheme="minorHAnsi"/>
        </w:rPr>
        <w:t>.</w:t>
      </w:r>
      <w:r w:rsidR="00386FB2">
        <w:rPr>
          <w:rFonts w:cstheme="minorHAnsi"/>
        </w:rPr>
        <w:t xml:space="preserve"> Discussion? None. Approved!</w:t>
      </w:r>
    </w:p>
    <w:p w14:paraId="5AC20C38" w14:textId="77777777" w:rsidR="005E4EDC" w:rsidRDefault="005E4EDC" w:rsidP="00D15754">
      <w:pPr>
        <w:pStyle w:val="NoSpacing"/>
        <w:ind w:left="360"/>
        <w:rPr>
          <w:rFonts w:cstheme="minorHAnsi"/>
        </w:rPr>
      </w:pPr>
    </w:p>
    <w:p w14:paraId="704695F5" w14:textId="76FE1959" w:rsidR="009E08F3" w:rsidRDefault="009E08F3" w:rsidP="00443CCA">
      <w:pPr>
        <w:pStyle w:val="NoSpacing"/>
        <w:numPr>
          <w:ilvl w:val="0"/>
          <w:numId w:val="2"/>
        </w:numPr>
        <w:rPr>
          <w:rFonts w:cstheme="minorHAnsi"/>
        </w:rPr>
      </w:pPr>
      <w:r w:rsidRPr="009E08F3">
        <w:rPr>
          <w:rFonts w:cstheme="minorHAnsi"/>
        </w:rPr>
        <w:t xml:space="preserve">Approve </w:t>
      </w:r>
      <w:r w:rsidR="00322AC4">
        <w:rPr>
          <w:rFonts w:cstheme="minorHAnsi"/>
        </w:rPr>
        <w:t>PLE Job Description</w:t>
      </w:r>
      <w:r w:rsidR="00322AC4">
        <w:rPr>
          <w:rFonts w:cstheme="minorHAnsi"/>
        </w:rPr>
        <w:tab/>
      </w:r>
      <w:r w:rsidR="00322AC4">
        <w:rPr>
          <w:rFonts w:cstheme="minorHAnsi"/>
        </w:rPr>
        <w:tab/>
      </w:r>
      <w:r w:rsidR="00322AC4">
        <w:rPr>
          <w:rFonts w:cstheme="minorHAnsi"/>
        </w:rPr>
        <w:tab/>
      </w:r>
      <w:r w:rsidR="00322AC4">
        <w:rPr>
          <w:rFonts w:cstheme="minorHAnsi"/>
        </w:rPr>
        <w:tab/>
      </w:r>
      <w:r w:rsidR="00402EF0" w:rsidRPr="009E08F3">
        <w:rPr>
          <w:rFonts w:cstheme="minorHAnsi"/>
        </w:rPr>
        <w:tab/>
      </w:r>
      <w:r w:rsidR="00402EF0" w:rsidRPr="009E08F3">
        <w:rPr>
          <w:rFonts w:cstheme="minorHAnsi"/>
        </w:rPr>
        <w:tab/>
      </w:r>
      <w:r w:rsidR="00322AC4">
        <w:rPr>
          <w:rFonts w:cstheme="minorHAnsi"/>
        </w:rPr>
        <w:t>Amy Carter/</w:t>
      </w:r>
      <w:r w:rsidRPr="009E08F3">
        <w:rPr>
          <w:rFonts w:cstheme="minorHAnsi"/>
        </w:rPr>
        <w:t>Tim Poland</w:t>
      </w:r>
    </w:p>
    <w:p w14:paraId="0D1F60E6" w14:textId="3DF84491" w:rsidR="00386FB2" w:rsidRDefault="00D240D4" w:rsidP="00386FB2">
      <w:pPr>
        <w:pStyle w:val="NoSpacing"/>
        <w:ind w:left="720"/>
        <w:rPr>
          <w:rFonts w:cstheme="minorHAnsi"/>
        </w:rPr>
      </w:pPr>
      <w:r>
        <w:rPr>
          <w:rFonts w:cstheme="minorHAnsi"/>
        </w:rPr>
        <w:t>Discussion:</w:t>
      </w:r>
      <w:r w:rsidR="009C1DE1">
        <w:rPr>
          <w:rFonts w:cstheme="minorHAnsi"/>
        </w:rPr>
        <w:t xml:space="preserve"> Amy</w:t>
      </w:r>
      <w:r w:rsidR="00B256C0">
        <w:rPr>
          <w:rFonts w:cstheme="minorHAnsi"/>
        </w:rPr>
        <w:t xml:space="preserve"> – This is the product of the Membership Committee</w:t>
      </w:r>
      <w:r w:rsidR="00553372">
        <w:rPr>
          <w:rFonts w:cstheme="minorHAnsi"/>
        </w:rPr>
        <w:t>, few typos corrected. Wanted this to be professional,</w:t>
      </w:r>
      <w:r w:rsidR="0003281F">
        <w:rPr>
          <w:rFonts w:cstheme="minorHAnsi"/>
        </w:rPr>
        <w:t xml:space="preserve"> high</w:t>
      </w:r>
      <w:r w:rsidR="00553372">
        <w:rPr>
          <w:rFonts w:cstheme="minorHAnsi"/>
        </w:rPr>
        <w:t xml:space="preserve"> </w:t>
      </w:r>
      <w:r w:rsidR="00144888">
        <w:rPr>
          <w:rFonts w:cstheme="minorHAnsi"/>
        </w:rPr>
        <w:t>value to input of individuals taking part</w:t>
      </w:r>
      <w:r w:rsidR="00DD23A1">
        <w:rPr>
          <w:rFonts w:cstheme="minorHAnsi"/>
        </w:rPr>
        <w:t xml:space="preserve">. Attendance is highly imperative, offering feedback, </w:t>
      </w:r>
      <w:r w:rsidR="0028636D">
        <w:rPr>
          <w:rFonts w:cstheme="minorHAnsi"/>
        </w:rPr>
        <w:t xml:space="preserve">Using “We” not “You”. </w:t>
      </w:r>
      <w:r w:rsidR="00F6504C">
        <w:rPr>
          <w:rFonts w:cstheme="minorHAnsi"/>
        </w:rPr>
        <w:t xml:space="preserve">Encouraging being a part of any subcommittees would be great, but not </w:t>
      </w:r>
      <w:r w:rsidR="0077491F">
        <w:rPr>
          <w:rFonts w:cstheme="minorHAnsi"/>
        </w:rPr>
        <w:t>necessary. Add Racial Equity Com</w:t>
      </w:r>
      <w:r w:rsidR="00CE4E65">
        <w:rPr>
          <w:rFonts w:cstheme="minorHAnsi"/>
        </w:rPr>
        <w:t xml:space="preserve">. </w:t>
      </w:r>
      <w:r w:rsidR="0028429E">
        <w:rPr>
          <w:rFonts w:cstheme="minorHAnsi"/>
        </w:rPr>
        <w:t xml:space="preserve">We will wait to add a possible committee for the Lived Expertise Committee for them to </w:t>
      </w:r>
      <w:r w:rsidR="006A5F74">
        <w:rPr>
          <w:rFonts w:cstheme="minorHAnsi"/>
        </w:rPr>
        <w:t xml:space="preserve">network and collaborate their thoughts and experiences. </w:t>
      </w:r>
      <w:r w:rsidR="005A1438">
        <w:rPr>
          <w:rFonts w:cstheme="minorHAnsi"/>
        </w:rPr>
        <w:t>Do we or can we plan for five years in the future, when it is “iffy” with HUD only looking at 3 years in the future?</w:t>
      </w:r>
      <w:r w:rsidR="00B44695">
        <w:rPr>
          <w:rFonts w:cstheme="minorHAnsi"/>
        </w:rPr>
        <w:t xml:space="preserve"> Work through </w:t>
      </w:r>
      <w:r w:rsidR="001438C4">
        <w:rPr>
          <w:rFonts w:cstheme="minorHAnsi"/>
        </w:rPr>
        <w:t>items until February to see how it is going</w:t>
      </w:r>
      <w:r w:rsidR="00D62C1E">
        <w:rPr>
          <w:rFonts w:cstheme="minorHAnsi"/>
        </w:rPr>
        <w:t xml:space="preserve"> with this, and maybe </w:t>
      </w:r>
      <w:r w:rsidR="00E0297C">
        <w:rPr>
          <w:rFonts w:cstheme="minorHAnsi"/>
        </w:rPr>
        <w:t>decide</w:t>
      </w:r>
      <w:r w:rsidR="00D62C1E">
        <w:rPr>
          <w:rFonts w:cstheme="minorHAnsi"/>
        </w:rPr>
        <w:t xml:space="preserve"> after that time.</w:t>
      </w:r>
      <w:r w:rsidR="009A0914">
        <w:rPr>
          <w:rFonts w:cstheme="minorHAnsi"/>
        </w:rPr>
        <w:t xml:space="preserve"> Discussion on</w:t>
      </w:r>
      <w:r w:rsidR="003C756A">
        <w:rPr>
          <w:rFonts w:cstheme="minorHAnsi"/>
        </w:rPr>
        <w:t xml:space="preserve"> yearly</w:t>
      </w:r>
      <w:r w:rsidR="009A0914">
        <w:rPr>
          <w:rFonts w:cstheme="minorHAnsi"/>
        </w:rPr>
        <w:t xml:space="preserve"> attendance</w:t>
      </w:r>
      <w:r w:rsidR="003C756A">
        <w:rPr>
          <w:rFonts w:cstheme="minorHAnsi"/>
        </w:rPr>
        <w:t xml:space="preserve"> being 10, does that include Full </w:t>
      </w:r>
      <w:r w:rsidR="005B0AA7">
        <w:rPr>
          <w:rFonts w:cstheme="minorHAnsi"/>
        </w:rPr>
        <w:t>M</w:t>
      </w:r>
      <w:r w:rsidR="003C756A">
        <w:rPr>
          <w:rFonts w:cstheme="minorHAnsi"/>
        </w:rPr>
        <w:t xml:space="preserve">ember </w:t>
      </w:r>
      <w:r w:rsidR="005B0AA7">
        <w:rPr>
          <w:rFonts w:cstheme="minorHAnsi"/>
        </w:rPr>
        <w:t>M</w:t>
      </w:r>
      <w:r w:rsidR="003C756A">
        <w:rPr>
          <w:rFonts w:cstheme="minorHAnsi"/>
        </w:rPr>
        <w:t>eeting</w:t>
      </w:r>
      <w:r w:rsidR="005B0AA7">
        <w:rPr>
          <w:rFonts w:cstheme="minorHAnsi"/>
        </w:rPr>
        <w:t>, along with Committee Meetings too?</w:t>
      </w:r>
      <w:r w:rsidR="003C756A">
        <w:rPr>
          <w:rFonts w:cstheme="minorHAnsi"/>
        </w:rPr>
        <w:t xml:space="preserve"> </w:t>
      </w:r>
      <w:r w:rsidR="00083C73">
        <w:rPr>
          <w:rFonts w:cstheme="minorHAnsi"/>
        </w:rPr>
        <w:t xml:space="preserve">Is there going to be a PLE on the Governing Board? It has been a </w:t>
      </w:r>
      <w:r w:rsidR="00E0297C">
        <w:rPr>
          <w:rFonts w:cstheme="minorHAnsi"/>
        </w:rPr>
        <w:t>thought but</w:t>
      </w:r>
      <w:r w:rsidR="00745A22">
        <w:rPr>
          <w:rFonts w:cstheme="minorHAnsi"/>
        </w:rPr>
        <w:t xml:space="preserve"> has not been determined yet.</w:t>
      </w:r>
      <w:r w:rsidR="00E0297C">
        <w:rPr>
          <w:rFonts w:cstheme="minorHAnsi"/>
        </w:rPr>
        <w:t xml:space="preserve"> </w:t>
      </w:r>
      <w:r w:rsidR="00CD118C">
        <w:rPr>
          <w:rFonts w:cstheme="minorHAnsi"/>
        </w:rPr>
        <w:t xml:space="preserve">This would complicate our description of </w:t>
      </w:r>
      <w:r w:rsidR="001E19AB">
        <w:rPr>
          <w:rFonts w:cstheme="minorHAnsi"/>
        </w:rPr>
        <w:t xml:space="preserve">what the board member consists of. </w:t>
      </w:r>
      <w:r w:rsidR="00951466">
        <w:rPr>
          <w:rFonts w:cstheme="minorHAnsi"/>
        </w:rPr>
        <w:t>Discuss</w:t>
      </w:r>
      <w:r w:rsidR="0016073A">
        <w:rPr>
          <w:rFonts w:cstheme="minorHAnsi"/>
        </w:rPr>
        <w:t xml:space="preserve">ion of age, 18 or older. Will leave </w:t>
      </w:r>
      <w:r w:rsidR="00CB3CEA">
        <w:rPr>
          <w:rFonts w:cstheme="minorHAnsi"/>
        </w:rPr>
        <w:t>it out as there may be youth who could partake in the future</w:t>
      </w:r>
      <w:r w:rsidR="00383C76">
        <w:rPr>
          <w:rFonts w:cstheme="minorHAnsi"/>
        </w:rPr>
        <w:t xml:space="preserve">. How do </w:t>
      </w:r>
      <w:r w:rsidR="00296B7B">
        <w:rPr>
          <w:rFonts w:cstheme="minorHAnsi"/>
        </w:rPr>
        <w:t>Hmo</w:t>
      </w:r>
      <w:r w:rsidR="006E4B4A">
        <w:rPr>
          <w:rFonts w:cstheme="minorHAnsi"/>
        </w:rPr>
        <w:t>ng, Somalia</w:t>
      </w:r>
      <w:r w:rsidR="00831ECB">
        <w:rPr>
          <w:rFonts w:cstheme="minorHAnsi"/>
        </w:rPr>
        <w:t xml:space="preserve">, Korean, </w:t>
      </w:r>
      <w:r w:rsidR="00005717">
        <w:rPr>
          <w:rFonts w:cstheme="minorHAnsi"/>
        </w:rPr>
        <w:t>Chinese, Japan</w:t>
      </w:r>
      <w:r w:rsidR="008E510A">
        <w:rPr>
          <w:rFonts w:cstheme="minorHAnsi"/>
        </w:rPr>
        <w:t xml:space="preserve">ese, and others self-identify as, persons of </w:t>
      </w:r>
      <w:r w:rsidR="008E510A">
        <w:rPr>
          <w:rFonts w:cstheme="minorHAnsi"/>
        </w:rPr>
        <w:lastRenderedPageBreak/>
        <w:t xml:space="preserve">color or Brown? </w:t>
      </w:r>
      <w:r w:rsidR="00C6158F">
        <w:rPr>
          <w:rFonts w:cstheme="minorHAnsi"/>
        </w:rPr>
        <w:t xml:space="preserve">Yes, </w:t>
      </w:r>
      <w:r w:rsidR="002C50C1">
        <w:rPr>
          <w:rFonts w:cstheme="minorHAnsi"/>
        </w:rPr>
        <w:t>they consider being BIPOC, persons of color</w:t>
      </w:r>
      <w:r w:rsidR="00F45859">
        <w:rPr>
          <w:rFonts w:cstheme="minorHAnsi"/>
        </w:rPr>
        <w:t>.</w:t>
      </w:r>
      <w:r w:rsidR="00934748">
        <w:rPr>
          <w:rFonts w:cstheme="minorHAnsi"/>
        </w:rPr>
        <w:t xml:space="preserve"> Mentoring – How do we want to </w:t>
      </w:r>
      <w:r w:rsidR="002866AF">
        <w:rPr>
          <w:rFonts w:cstheme="minorHAnsi"/>
        </w:rPr>
        <w:t>present the Mentor piece,</w:t>
      </w:r>
      <w:r w:rsidR="00127176">
        <w:rPr>
          <w:rFonts w:cstheme="minorHAnsi"/>
        </w:rPr>
        <w:t xml:space="preserve"> to be mindful of conflict of interest with those relationships.</w:t>
      </w:r>
      <w:r w:rsidR="002421DF">
        <w:rPr>
          <w:rFonts w:cstheme="minorHAnsi"/>
        </w:rPr>
        <w:t xml:space="preserve"> Currently, </w:t>
      </w:r>
      <w:r w:rsidR="00D80107">
        <w:rPr>
          <w:rFonts w:cstheme="minorHAnsi"/>
        </w:rPr>
        <w:t xml:space="preserve">all applications go to Tim, they do have the resource for paying them. </w:t>
      </w:r>
      <w:r w:rsidR="00A66227">
        <w:rPr>
          <w:rFonts w:cstheme="minorHAnsi"/>
        </w:rPr>
        <w:t>Do we add Tim’s contact number</w:t>
      </w:r>
      <w:r w:rsidR="000073E4">
        <w:rPr>
          <w:rFonts w:cstheme="minorHAnsi"/>
        </w:rPr>
        <w:t xml:space="preserve">, already has email address. Accessibility for applying is huge. </w:t>
      </w:r>
      <w:r w:rsidR="00C820CB">
        <w:rPr>
          <w:rFonts w:cstheme="minorHAnsi"/>
        </w:rPr>
        <w:t xml:space="preserve">We have good momentum, </w:t>
      </w:r>
      <w:r w:rsidR="000851E4">
        <w:rPr>
          <w:rFonts w:cstheme="minorHAnsi"/>
        </w:rPr>
        <w:t>gotten far in the development, want to keep it going. Is it ready to send out to applicants now?</w:t>
      </w:r>
      <w:r w:rsidR="00653DB6">
        <w:rPr>
          <w:rFonts w:cstheme="minorHAnsi"/>
        </w:rPr>
        <w:t xml:space="preserve"> Specifics on getting paid</w:t>
      </w:r>
      <w:r w:rsidR="003D119E">
        <w:rPr>
          <w:rFonts w:cstheme="minorHAnsi"/>
        </w:rPr>
        <w:t>; when does that happen, how. There is a Stipend form to fill out/submit to get paid.</w:t>
      </w:r>
      <w:r w:rsidR="00256514">
        <w:rPr>
          <w:rFonts w:cstheme="minorHAnsi"/>
        </w:rPr>
        <w:t xml:space="preserve"> Tim will add a line to the stipend form, no double-dipping.</w:t>
      </w:r>
      <w:r w:rsidR="00C6627F">
        <w:rPr>
          <w:rFonts w:cstheme="minorHAnsi"/>
        </w:rPr>
        <w:t xml:space="preserve"> This funding is based on the availability of the </w:t>
      </w:r>
      <w:r w:rsidR="00BE2414">
        <w:rPr>
          <w:rFonts w:cstheme="minorHAnsi"/>
        </w:rPr>
        <w:t>grant $.</w:t>
      </w:r>
    </w:p>
    <w:p w14:paraId="0B2B8FD2" w14:textId="6920DD7B" w:rsidR="00D240D4" w:rsidRDefault="005E4EDC" w:rsidP="005E4EDC">
      <w:pPr>
        <w:pStyle w:val="NoSpacing"/>
        <w:rPr>
          <w:rFonts w:cstheme="minorHAnsi"/>
        </w:rPr>
      </w:pPr>
      <w:r>
        <w:rPr>
          <w:rFonts w:cstheme="minorHAnsi"/>
        </w:rPr>
        <w:t xml:space="preserve">         </w:t>
      </w:r>
      <w:r w:rsidR="00D240D4">
        <w:rPr>
          <w:rFonts w:cstheme="minorHAnsi"/>
        </w:rPr>
        <w:t>Motion to approve</w:t>
      </w:r>
      <w:r w:rsidR="00256514">
        <w:rPr>
          <w:rFonts w:cstheme="minorHAnsi"/>
        </w:rPr>
        <w:t xml:space="preserve"> the job description</w:t>
      </w:r>
      <w:r w:rsidR="00161F13">
        <w:rPr>
          <w:rFonts w:cstheme="minorHAnsi"/>
        </w:rPr>
        <w:t xml:space="preserve"> Cathy W</w:t>
      </w:r>
      <w:r w:rsidR="00D240D4">
        <w:rPr>
          <w:rFonts w:cstheme="minorHAnsi"/>
        </w:rPr>
        <w:t xml:space="preserve">, Seconded by </w:t>
      </w:r>
      <w:r w:rsidR="00161F13">
        <w:rPr>
          <w:rFonts w:cstheme="minorHAnsi"/>
        </w:rPr>
        <w:t>Jen E</w:t>
      </w:r>
      <w:r w:rsidR="00D240D4">
        <w:rPr>
          <w:rFonts w:cstheme="minorHAnsi"/>
        </w:rPr>
        <w:t>.</w:t>
      </w:r>
      <w:r w:rsidR="00161F13">
        <w:rPr>
          <w:rFonts w:cstheme="minorHAnsi"/>
        </w:rPr>
        <w:t xml:space="preserve"> Discussion? </w:t>
      </w:r>
      <w:r w:rsidR="00BE2414">
        <w:rPr>
          <w:rFonts w:cstheme="minorHAnsi"/>
        </w:rPr>
        <w:t>Approved.</w:t>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0A6E4337"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Amy Sidmore/Tim Poland</w:t>
      </w:r>
    </w:p>
    <w:p w14:paraId="43153B1E" w14:textId="41413E05" w:rsidR="00247C37" w:rsidRDefault="00247C37" w:rsidP="00247C37">
      <w:pPr>
        <w:pStyle w:val="NoSpacing"/>
        <w:ind w:left="720"/>
        <w:rPr>
          <w:rFonts w:cstheme="minorHAnsi"/>
        </w:rPr>
      </w:pPr>
      <w:r>
        <w:rPr>
          <w:rFonts w:cstheme="minorHAnsi"/>
        </w:rPr>
        <w:t>We do not have time for this but need to address the 80%</w:t>
      </w:r>
      <w:r w:rsidR="002E5B93">
        <w:rPr>
          <w:rFonts w:cstheme="minorHAnsi"/>
        </w:rPr>
        <w:t xml:space="preserve"> attendance for voting privileges.</w:t>
      </w:r>
      <w:r w:rsidR="00F869B6">
        <w:rPr>
          <w:rFonts w:cstheme="minorHAnsi"/>
        </w:rPr>
        <w:t xml:space="preserve"> </w:t>
      </w:r>
      <w:r w:rsidR="003C2AEE">
        <w:rPr>
          <w:rFonts w:cstheme="minorHAnsi"/>
        </w:rPr>
        <w:t>J</w:t>
      </w:r>
      <w:r w:rsidR="00F869B6">
        <w:rPr>
          <w:rFonts w:cstheme="minorHAnsi"/>
        </w:rPr>
        <w:t>i is not aware of any HUD requirements for specific hard fast 80%</w:t>
      </w:r>
      <w:r w:rsidR="00A822F7">
        <w:rPr>
          <w:rFonts w:cstheme="minorHAnsi"/>
        </w:rPr>
        <w:t xml:space="preserve"> attendance, so probably just developed through our CoC.</w:t>
      </w:r>
      <w:r w:rsidR="00EA7C18">
        <w:rPr>
          <w:rFonts w:cstheme="minorHAnsi"/>
        </w:rPr>
        <w:t xml:space="preserve"> Cathy </w:t>
      </w:r>
      <w:r w:rsidR="00E35DCD">
        <w:rPr>
          <w:rFonts w:cstheme="minorHAnsi"/>
        </w:rPr>
        <w:t xml:space="preserve">W </w:t>
      </w:r>
      <w:r w:rsidR="00EA7C18">
        <w:rPr>
          <w:rFonts w:cstheme="minorHAnsi"/>
        </w:rPr>
        <w:t xml:space="preserve">– once they go through the </w:t>
      </w:r>
      <w:r w:rsidR="00341289">
        <w:rPr>
          <w:rFonts w:cstheme="minorHAnsi"/>
        </w:rPr>
        <w:t xml:space="preserve">on-boarding process they should be able to vote? </w:t>
      </w:r>
      <w:r w:rsidR="00154DEC">
        <w:rPr>
          <w:rFonts w:cstheme="minorHAnsi"/>
        </w:rPr>
        <w:t xml:space="preserve">Cathy S – Some new members may be voting on items who do not have a good basis for </w:t>
      </w:r>
      <w:r w:rsidR="00E35DCD">
        <w:rPr>
          <w:rFonts w:cstheme="minorHAnsi"/>
        </w:rPr>
        <w:t xml:space="preserve">understanding what they are voting on. Jen W </w:t>
      </w:r>
      <w:r w:rsidR="0063146C">
        <w:rPr>
          <w:rFonts w:cstheme="minorHAnsi"/>
        </w:rPr>
        <w:t>–</w:t>
      </w:r>
      <w:r w:rsidR="00E35DCD">
        <w:rPr>
          <w:rFonts w:cstheme="minorHAnsi"/>
        </w:rPr>
        <w:t xml:space="preserve"> </w:t>
      </w:r>
      <w:r w:rsidR="0063146C">
        <w:rPr>
          <w:rFonts w:cstheme="minorHAnsi"/>
        </w:rPr>
        <w:t>Members need to have a good basis for understanding what they are voting on and be engaged in the functioning of our CoC.</w:t>
      </w:r>
      <w:r w:rsidR="00870CAC">
        <w:rPr>
          <w:rFonts w:cstheme="minorHAnsi"/>
        </w:rPr>
        <w:t xml:space="preserve"> We also need to be a little “User-friendly”</w:t>
      </w:r>
      <w:r w:rsidR="0070496D">
        <w:rPr>
          <w:rFonts w:cstheme="minorHAnsi"/>
        </w:rPr>
        <w:t xml:space="preserve"> with the right to vote!</w:t>
      </w:r>
      <w:r w:rsidR="00AD66B5">
        <w:rPr>
          <w:rFonts w:cstheme="minorHAnsi"/>
        </w:rPr>
        <w:t xml:space="preserve"> Please send thoughts to Tim soon.</w:t>
      </w:r>
    </w:p>
    <w:p w14:paraId="74F58193" w14:textId="0978CBCF" w:rsidR="000576D5" w:rsidRDefault="000576D5" w:rsidP="00247C37">
      <w:pPr>
        <w:pStyle w:val="NoSpacing"/>
        <w:ind w:left="720"/>
        <w:rPr>
          <w:rFonts w:cstheme="minorHAnsi"/>
        </w:rPr>
      </w:pPr>
    </w:p>
    <w:p w14:paraId="7A2F6AC9" w14:textId="64D46093" w:rsidR="000576D5" w:rsidRDefault="000576D5" w:rsidP="00247C37">
      <w:pPr>
        <w:pStyle w:val="NoSpacing"/>
        <w:ind w:left="720"/>
        <w:rPr>
          <w:rFonts w:cstheme="minorHAnsi"/>
        </w:rPr>
      </w:pPr>
      <w:r>
        <w:rPr>
          <w:rFonts w:cstheme="minorHAnsi"/>
        </w:rPr>
        <w:t>There will be a couple Committee meetings for the Full Meeting Agenda</w:t>
      </w:r>
      <w:r w:rsidR="00A97F8F">
        <w:rPr>
          <w:rFonts w:cstheme="minorHAnsi"/>
        </w:rPr>
        <w:t xml:space="preserve"> Nov 1</w:t>
      </w:r>
      <w:r w:rsidR="00A97F8F" w:rsidRPr="00A97F8F">
        <w:rPr>
          <w:rFonts w:cstheme="minorHAnsi"/>
          <w:vertAlign w:val="superscript"/>
        </w:rPr>
        <w:t>st</w:t>
      </w:r>
      <w:r>
        <w:rPr>
          <w:rFonts w:cstheme="minorHAnsi"/>
        </w:rPr>
        <w:t>:</w:t>
      </w:r>
    </w:p>
    <w:p w14:paraId="4203D2D6" w14:textId="46932519" w:rsidR="000576D5" w:rsidRDefault="000576D5" w:rsidP="000576D5">
      <w:pPr>
        <w:pStyle w:val="NoSpacing"/>
        <w:ind w:left="720"/>
        <w:rPr>
          <w:rFonts w:cstheme="minorHAnsi"/>
        </w:rPr>
      </w:pPr>
      <w:r>
        <w:rPr>
          <w:rFonts w:cstheme="minorHAnsi"/>
        </w:rPr>
        <w:t>HMIS</w:t>
      </w:r>
      <w:r w:rsidR="00762C3D">
        <w:rPr>
          <w:rFonts w:cstheme="minorHAnsi"/>
        </w:rPr>
        <w:t>/Data will be meeting</w:t>
      </w:r>
    </w:p>
    <w:p w14:paraId="1603146A" w14:textId="4F617F1C" w:rsidR="00762C3D" w:rsidRDefault="00762C3D" w:rsidP="000576D5">
      <w:pPr>
        <w:pStyle w:val="NoSpacing"/>
        <w:ind w:left="720"/>
        <w:rPr>
          <w:rFonts w:cstheme="minorHAnsi"/>
        </w:rPr>
      </w:pPr>
      <w:r>
        <w:rPr>
          <w:rFonts w:cstheme="minorHAnsi"/>
        </w:rPr>
        <w:t>PIT Count will also be meeting.</w:t>
      </w:r>
    </w:p>
    <w:p w14:paraId="6A563A2C" w14:textId="3411C491" w:rsidR="00123898" w:rsidRDefault="0062582E" w:rsidP="000576D5">
      <w:pPr>
        <w:pStyle w:val="NoSpacing"/>
        <w:ind w:left="720"/>
        <w:rPr>
          <w:rFonts w:cstheme="minorHAnsi"/>
        </w:rPr>
      </w:pPr>
      <w:r>
        <w:rPr>
          <w:rFonts w:cstheme="minorHAnsi"/>
        </w:rPr>
        <w:t xml:space="preserve">Special NOFO Applications </w:t>
      </w:r>
      <w:r w:rsidR="00064F6D">
        <w:rPr>
          <w:rFonts w:cstheme="minorHAnsi"/>
        </w:rPr>
        <w:t>–</w:t>
      </w:r>
      <w:r>
        <w:rPr>
          <w:rFonts w:cstheme="minorHAnsi"/>
        </w:rPr>
        <w:t xml:space="preserve"> </w:t>
      </w:r>
      <w:r w:rsidR="00465CB8">
        <w:rPr>
          <w:rFonts w:cstheme="minorHAnsi"/>
        </w:rPr>
        <w:t>Encourage</w:t>
      </w:r>
      <w:r w:rsidR="00064F6D">
        <w:rPr>
          <w:rFonts w:cstheme="minorHAnsi"/>
        </w:rPr>
        <w:t xml:space="preserve"> more agencies to apply</w:t>
      </w:r>
      <w:r w:rsidR="00465CB8">
        <w:rPr>
          <w:rFonts w:cstheme="minorHAnsi"/>
        </w:rPr>
        <w:t>!</w:t>
      </w:r>
    </w:p>
    <w:p w14:paraId="53D58107" w14:textId="77777777" w:rsidR="00762C3D" w:rsidRDefault="00762C3D" w:rsidP="000576D5">
      <w:pPr>
        <w:pStyle w:val="NoSpacing"/>
        <w:ind w:left="720"/>
        <w:rPr>
          <w:rFonts w:cstheme="minorHAnsi"/>
        </w:rPr>
      </w:pPr>
    </w:p>
    <w:p w14:paraId="5143A89F" w14:textId="52BDED62" w:rsidR="004765F9" w:rsidRDefault="004765F9" w:rsidP="004765F9">
      <w:pPr>
        <w:pStyle w:val="NoSpacing"/>
        <w:numPr>
          <w:ilvl w:val="0"/>
          <w:numId w:val="10"/>
        </w:numPr>
        <w:rPr>
          <w:rFonts w:cstheme="minorHAnsi"/>
        </w:rPr>
      </w:pPr>
      <w:r>
        <w:rPr>
          <w:rFonts w:cstheme="minorHAnsi"/>
        </w:rPr>
        <w:t>Article III-Membership</w:t>
      </w:r>
    </w:p>
    <w:p w14:paraId="5B48988C" w14:textId="1B828EE4" w:rsidR="004765F9" w:rsidRDefault="004765F9" w:rsidP="004765F9">
      <w:pPr>
        <w:pStyle w:val="NoSpacing"/>
        <w:numPr>
          <w:ilvl w:val="2"/>
          <w:numId w:val="8"/>
        </w:numPr>
        <w:ind w:left="1339" w:hanging="187"/>
        <w:rPr>
          <w:rFonts w:cstheme="minorHAnsi"/>
        </w:rPr>
      </w:pPr>
      <w:r>
        <w:rPr>
          <w:rFonts w:cstheme="minorHAnsi"/>
        </w:rPr>
        <w:t>Nomination and Voting</w:t>
      </w:r>
    </w:p>
    <w:p w14:paraId="7AB077E6" w14:textId="4E04B3EE" w:rsidR="004765F9" w:rsidRDefault="004765F9" w:rsidP="004765F9">
      <w:pPr>
        <w:pStyle w:val="NoSpacing"/>
        <w:numPr>
          <w:ilvl w:val="2"/>
          <w:numId w:val="8"/>
        </w:numPr>
        <w:ind w:left="1339" w:hanging="187"/>
        <w:rPr>
          <w:rFonts w:cstheme="minorHAnsi"/>
        </w:rPr>
      </w:pPr>
      <w:r>
        <w:rPr>
          <w:rFonts w:cstheme="minorHAnsi"/>
        </w:rPr>
        <w:t>Resignation or Removal</w:t>
      </w:r>
    </w:p>
    <w:p w14:paraId="257790B2" w14:textId="4135D9CF" w:rsidR="004765F9" w:rsidRDefault="004765F9" w:rsidP="004765F9">
      <w:pPr>
        <w:pStyle w:val="NoSpacing"/>
        <w:numPr>
          <w:ilvl w:val="2"/>
          <w:numId w:val="8"/>
        </w:numPr>
        <w:ind w:left="1339" w:hanging="187"/>
        <w:rPr>
          <w:rFonts w:cstheme="minorHAnsi"/>
        </w:rPr>
      </w:pPr>
      <w:r>
        <w:rPr>
          <w:rFonts w:cstheme="minorHAnsi"/>
        </w:rPr>
        <w:t>Vacancies</w:t>
      </w:r>
    </w:p>
    <w:p w14:paraId="49F1B7EF" w14:textId="18805C72" w:rsidR="004765F9" w:rsidRDefault="004765F9" w:rsidP="004765F9">
      <w:pPr>
        <w:pStyle w:val="NoSpacing"/>
        <w:numPr>
          <w:ilvl w:val="0"/>
          <w:numId w:val="10"/>
        </w:numPr>
        <w:rPr>
          <w:rFonts w:cstheme="minorHAnsi"/>
        </w:rPr>
      </w:pPr>
      <w:r>
        <w:rPr>
          <w:rFonts w:cstheme="minorHAnsi"/>
        </w:rPr>
        <w:t>Article V-Officers</w:t>
      </w:r>
    </w:p>
    <w:p w14:paraId="0F67496C" w14:textId="3EBED95B" w:rsidR="004765F9" w:rsidRDefault="004765F9" w:rsidP="004765F9">
      <w:pPr>
        <w:pStyle w:val="NoSpacing"/>
        <w:ind w:left="1080"/>
        <w:rPr>
          <w:rFonts w:cstheme="minorHAnsi"/>
        </w:rPr>
      </w:pPr>
      <w:r>
        <w:rPr>
          <w:rFonts w:cstheme="minorHAnsi"/>
        </w:rPr>
        <w:t>i. Officer Positions</w:t>
      </w:r>
    </w:p>
    <w:p w14:paraId="3AA546BC" w14:textId="0F156322" w:rsidR="004765F9" w:rsidRDefault="004765F9" w:rsidP="004765F9">
      <w:pPr>
        <w:pStyle w:val="NoSpacing"/>
        <w:ind w:left="1296"/>
        <w:rPr>
          <w:rFonts w:cstheme="minorHAnsi"/>
        </w:rPr>
      </w:pPr>
      <w:r>
        <w:rPr>
          <w:rFonts w:cstheme="minorHAnsi"/>
        </w:rPr>
        <w:t>a. Chair</w:t>
      </w:r>
    </w:p>
    <w:p w14:paraId="4288B976" w14:textId="0A0C95FA" w:rsidR="004765F9" w:rsidRDefault="004765F9" w:rsidP="004765F9">
      <w:pPr>
        <w:pStyle w:val="NoSpacing"/>
        <w:ind w:left="1296"/>
        <w:rPr>
          <w:rFonts w:cstheme="minorHAnsi"/>
        </w:rPr>
      </w:pPr>
      <w:r>
        <w:rPr>
          <w:rFonts w:cstheme="minorHAnsi"/>
        </w:rPr>
        <w:t>b. Vice-Chair</w:t>
      </w:r>
    </w:p>
    <w:p w14:paraId="1FE23C76" w14:textId="27C37597" w:rsidR="004765F9" w:rsidRDefault="004765F9" w:rsidP="004765F9">
      <w:pPr>
        <w:pStyle w:val="NoSpacing"/>
        <w:ind w:left="1296"/>
        <w:rPr>
          <w:rFonts w:cstheme="minorHAnsi"/>
        </w:rPr>
      </w:pPr>
      <w:r>
        <w:rPr>
          <w:rFonts w:cstheme="minorHAnsi"/>
        </w:rPr>
        <w:t>c. Secretary</w:t>
      </w:r>
    </w:p>
    <w:p w14:paraId="1082E345" w14:textId="16F93CA7" w:rsidR="004765F9" w:rsidRDefault="004765F9" w:rsidP="004765F9">
      <w:pPr>
        <w:pStyle w:val="NoSpacing"/>
        <w:ind w:left="1296"/>
        <w:rPr>
          <w:rFonts w:cstheme="minorHAnsi"/>
        </w:rPr>
      </w:pPr>
      <w:r>
        <w:rPr>
          <w:rFonts w:cstheme="minorHAnsi"/>
        </w:rPr>
        <w:t>d. Officers</w:t>
      </w:r>
    </w:p>
    <w:p w14:paraId="75465FF3" w14:textId="157A6315" w:rsidR="004765F9" w:rsidRDefault="004765F9" w:rsidP="004765F9">
      <w:pPr>
        <w:pStyle w:val="NoSpacing"/>
        <w:numPr>
          <w:ilvl w:val="0"/>
          <w:numId w:val="10"/>
        </w:numPr>
        <w:rPr>
          <w:rFonts w:cstheme="minorHAnsi"/>
        </w:rPr>
      </w:pPr>
      <w:r>
        <w:rPr>
          <w:rFonts w:cstheme="minorHAnsi"/>
        </w:rPr>
        <w:t>Article VIII-Decision Making Section</w:t>
      </w:r>
    </w:p>
    <w:p w14:paraId="4B314F28" w14:textId="399A1643" w:rsidR="00293BB3" w:rsidRDefault="004765F9" w:rsidP="004765F9">
      <w:pPr>
        <w:pStyle w:val="NoSpacing"/>
        <w:ind w:left="1080"/>
        <w:rPr>
          <w:rFonts w:cstheme="minorHAnsi"/>
        </w:rPr>
      </w:pPr>
      <w:r>
        <w:rPr>
          <w:rFonts w:cstheme="minorHAnsi"/>
        </w:rPr>
        <w:t xml:space="preserve">i. </w:t>
      </w:r>
      <w:r w:rsidR="005C438F">
        <w:rPr>
          <w:rFonts w:cstheme="minorHAnsi"/>
        </w:rPr>
        <w:t>Primary Decision-Making Entity</w:t>
      </w:r>
    </w:p>
    <w:p w14:paraId="6754DAFC" w14:textId="55BBEC41" w:rsidR="005C438F" w:rsidRDefault="005C438F" w:rsidP="004765F9">
      <w:pPr>
        <w:pStyle w:val="NoSpacing"/>
        <w:ind w:left="1080"/>
        <w:rPr>
          <w:rFonts w:cstheme="minorHAnsi"/>
        </w:rPr>
      </w:pPr>
      <w:r>
        <w:rPr>
          <w:rFonts w:cstheme="minorHAnsi"/>
        </w:rPr>
        <w:t>ii. Voting Eligibility</w:t>
      </w:r>
    </w:p>
    <w:p w14:paraId="256356AD" w14:textId="5BBB7906" w:rsidR="005C438F" w:rsidRDefault="005C438F" w:rsidP="004765F9">
      <w:pPr>
        <w:pStyle w:val="NoSpacing"/>
        <w:ind w:left="1080"/>
        <w:rPr>
          <w:rFonts w:cstheme="minorHAnsi"/>
        </w:rPr>
      </w:pPr>
      <w:r>
        <w:rPr>
          <w:rFonts w:cstheme="minorHAnsi"/>
        </w:rPr>
        <w:t>iii. Quorum and Voting Rules</w:t>
      </w:r>
    </w:p>
    <w:p w14:paraId="421EB611" w14:textId="789DAC6C" w:rsidR="005C438F" w:rsidRDefault="005C438F" w:rsidP="004765F9">
      <w:pPr>
        <w:pStyle w:val="NoSpacing"/>
        <w:ind w:left="1080"/>
        <w:rPr>
          <w:rFonts w:cstheme="minorHAnsi"/>
        </w:rPr>
      </w:pPr>
      <w:r>
        <w:rPr>
          <w:rFonts w:cstheme="minorHAnsi"/>
        </w:rPr>
        <w:t>iv. Decision-Making</w:t>
      </w:r>
    </w:p>
    <w:p w14:paraId="53ECA897" w14:textId="44246D5E" w:rsidR="005C438F" w:rsidRDefault="005C438F" w:rsidP="00B753E5">
      <w:pPr>
        <w:pStyle w:val="NoSpacing"/>
        <w:numPr>
          <w:ilvl w:val="2"/>
          <w:numId w:val="8"/>
        </w:numPr>
        <w:rPr>
          <w:rFonts w:cstheme="minorHAnsi"/>
        </w:rPr>
      </w:pPr>
      <w:r>
        <w:rPr>
          <w:rFonts w:cstheme="minorHAnsi"/>
        </w:rPr>
        <w:t>Proxy Voting</w:t>
      </w:r>
    </w:p>
    <w:p w14:paraId="448486D1" w14:textId="77777777" w:rsidR="00B753E5" w:rsidRDefault="00B753E5" w:rsidP="00B753E5">
      <w:pPr>
        <w:pStyle w:val="NoSpacing"/>
        <w:ind w:left="1980"/>
        <w:rPr>
          <w:rFonts w:cstheme="minorHAnsi"/>
        </w:rPr>
      </w:pPr>
    </w:p>
    <w:p w14:paraId="58BD9632" w14:textId="19AE05E2" w:rsidR="00B753E5" w:rsidRPr="004765F9" w:rsidRDefault="00B753E5" w:rsidP="00B753E5">
      <w:pPr>
        <w:pStyle w:val="NoSpacing"/>
        <w:numPr>
          <w:ilvl w:val="0"/>
          <w:numId w:val="8"/>
        </w:numPr>
        <w:rPr>
          <w:rFonts w:cstheme="minorHAnsi"/>
        </w:rPr>
      </w:pPr>
      <w:r>
        <w:rPr>
          <w:rFonts w:cstheme="minorHAnsi"/>
        </w:rPr>
        <w:t>Other</w:t>
      </w:r>
    </w:p>
    <w:p w14:paraId="138E6714" w14:textId="77777777" w:rsidR="007E79C3" w:rsidRDefault="007E79C3" w:rsidP="00234FD9">
      <w:pPr>
        <w:pStyle w:val="NoSpacing"/>
        <w:ind w:left="720"/>
        <w:rPr>
          <w:rFonts w:cstheme="minorHAnsi"/>
        </w:rPr>
      </w:pPr>
      <w:r>
        <w:rPr>
          <w:rFonts w:cstheme="minorHAnsi"/>
        </w:rPr>
        <w:t xml:space="preserve">Tim will not be in all next week! </w:t>
      </w:r>
    </w:p>
    <w:p w14:paraId="61F0C7F7" w14:textId="65BB6A8D" w:rsidR="009E4C72" w:rsidRPr="00BC14D4" w:rsidRDefault="00806A7E" w:rsidP="00234FD9">
      <w:pPr>
        <w:pStyle w:val="NoSpacing"/>
        <w:ind w:left="720"/>
        <w:rPr>
          <w:rFonts w:cstheme="minorHAnsi"/>
        </w:rPr>
      </w:pPr>
      <w:r>
        <w:rPr>
          <w:rFonts w:cstheme="minorHAnsi"/>
        </w:rPr>
        <w:t xml:space="preserve">Lori will not be attending the Nov. </w:t>
      </w:r>
      <w:r w:rsidR="00B753E5">
        <w:rPr>
          <w:rFonts w:cstheme="minorHAnsi"/>
        </w:rPr>
        <w:t>17</w:t>
      </w:r>
      <w:r w:rsidR="00B753E5" w:rsidRPr="00B753E5">
        <w:rPr>
          <w:rFonts w:cstheme="minorHAnsi"/>
          <w:vertAlign w:val="superscript"/>
        </w:rPr>
        <w:t>th</w:t>
      </w:r>
      <w:r w:rsidR="00B753E5">
        <w:rPr>
          <w:rFonts w:cstheme="minorHAnsi"/>
        </w:rPr>
        <w:t xml:space="preserve"> </w:t>
      </w:r>
      <w:r>
        <w:rPr>
          <w:rFonts w:cstheme="minorHAnsi"/>
        </w:rPr>
        <w:t>board meetin</w:t>
      </w:r>
      <w:r w:rsidR="00B753E5">
        <w:rPr>
          <w:rFonts w:cstheme="minorHAnsi"/>
        </w:rPr>
        <w:t>g to take notes!</w:t>
      </w:r>
      <w:r w:rsidR="009E4C72">
        <w:rPr>
          <w:rFonts w:cstheme="minorHAnsi"/>
        </w:rPr>
        <w:tab/>
      </w:r>
      <w:r w:rsidR="009E4C72">
        <w:rPr>
          <w:rFonts w:cstheme="minorHAnsi"/>
        </w:rPr>
        <w:tab/>
      </w:r>
      <w:r w:rsidR="009E4C72">
        <w:rPr>
          <w:rFonts w:cstheme="minorHAnsi"/>
        </w:rPr>
        <w:tab/>
      </w:r>
      <w:r w:rsidR="009E4C72" w:rsidRPr="00BC14D4">
        <w:rPr>
          <w:rFonts w:cstheme="minorHAnsi"/>
        </w:rPr>
        <w:tab/>
      </w:r>
      <w:r w:rsidR="009E4C72" w:rsidRPr="00BC14D4">
        <w:rPr>
          <w:rFonts w:cstheme="minorHAnsi"/>
        </w:rPr>
        <w:tab/>
      </w:r>
      <w:r w:rsidR="009E4C72" w:rsidRPr="00BC14D4">
        <w:rPr>
          <w:rFonts w:cstheme="minorHAnsi"/>
        </w:rPr>
        <w:tab/>
      </w:r>
      <w:r w:rsidR="009E4C72" w:rsidRPr="00BC14D4">
        <w:rPr>
          <w:rFonts w:cstheme="minorHAnsi"/>
        </w:rPr>
        <w:tab/>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0B3C85BB" w:rsidR="00C33A40" w:rsidRDefault="00677D1A" w:rsidP="00045345">
      <w:pPr>
        <w:pStyle w:val="NoSpacing"/>
        <w:shd w:val="clear" w:color="auto" w:fill="D9E2F3" w:themeFill="accent1" w:themeFillTint="33"/>
        <w:rPr>
          <w:rFonts w:cstheme="minorHAnsi"/>
          <w:b/>
        </w:rPr>
      </w:pPr>
      <w:r>
        <w:rPr>
          <w:rFonts w:cstheme="minorHAnsi"/>
          <w:b/>
        </w:rPr>
        <w:t>Adjourn</w:t>
      </w:r>
      <w:r w:rsidR="00393C93">
        <w:rPr>
          <w:rFonts w:cstheme="minorHAnsi"/>
          <w:b/>
        </w:rPr>
        <w:t xml:space="preserve">: Motion by </w:t>
      </w:r>
      <w:r w:rsidR="00D23B98">
        <w:rPr>
          <w:rFonts w:cstheme="minorHAnsi"/>
          <w:b/>
        </w:rPr>
        <w:t>Cathy W</w:t>
      </w:r>
      <w:r w:rsidR="00393C93">
        <w:rPr>
          <w:rFonts w:cstheme="minorHAnsi"/>
          <w:b/>
        </w:rPr>
        <w:t xml:space="preserve">, Seconded by </w:t>
      </w:r>
      <w:r w:rsidR="00D23B98">
        <w:rPr>
          <w:rFonts w:cstheme="minorHAnsi"/>
          <w:b/>
        </w:rPr>
        <w:t>Jen W</w:t>
      </w:r>
      <w:r w:rsidR="00393C93">
        <w:rPr>
          <w:rFonts w:cstheme="minorHAnsi"/>
          <w:b/>
        </w:rPr>
        <w:t>.</w:t>
      </w:r>
      <w:r w:rsidR="00D23B98">
        <w:rPr>
          <w:rFonts w:cstheme="minorHAnsi"/>
          <w:b/>
        </w:rPr>
        <w:t xml:space="preserve"> Adjourned!</w:t>
      </w:r>
    </w:p>
    <w:p w14:paraId="2BE2FE1F" w14:textId="77777777" w:rsidR="00D23B98" w:rsidRPr="007E0C81" w:rsidRDefault="00D23B98" w:rsidP="00045345">
      <w:pPr>
        <w:pStyle w:val="NoSpacing"/>
        <w:shd w:val="clear" w:color="auto" w:fill="D9E2F3" w:themeFill="accent1" w:themeFillTint="33"/>
        <w:rPr>
          <w:rFonts w:cstheme="minorHAnsi"/>
          <w:b/>
        </w:rPr>
      </w:pPr>
    </w:p>
    <w:sectPr w:rsidR="00D23B98"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5717"/>
    <w:rsid w:val="000073E4"/>
    <w:rsid w:val="00027E7E"/>
    <w:rsid w:val="0003281F"/>
    <w:rsid w:val="00045345"/>
    <w:rsid w:val="000576D5"/>
    <w:rsid w:val="00064F6D"/>
    <w:rsid w:val="00083C73"/>
    <w:rsid w:val="000851E4"/>
    <w:rsid w:val="000B7754"/>
    <w:rsid w:val="000C07AC"/>
    <w:rsid w:val="000D4657"/>
    <w:rsid w:val="000D6162"/>
    <w:rsid w:val="000E2A80"/>
    <w:rsid w:val="000F2BED"/>
    <w:rsid w:val="000F585B"/>
    <w:rsid w:val="00123898"/>
    <w:rsid w:val="00127176"/>
    <w:rsid w:val="001438C4"/>
    <w:rsid w:val="00144888"/>
    <w:rsid w:val="00154DEC"/>
    <w:rsid w:val="0016073A"/>
    <w:rsid w:val="00161F13"/>
    <w:rsid w:val="0018119F"/>
    <w:rsid w:val="00195B64"/>
    <w:rsid w:val="001A43DA"/>
    <w:rsid w:val="001A63C0"/>
    <w:rsid w:val="001E19AB"/>
    <w:rsid w:val="001E361C"/>
    <w:rsid w:val="001F53FA"/>
    <w:rsid w:val="00234FD9"/>
    <w:rsid w:val="002421DF"/>
    <w:rsid w:val="002429C9"/>
    <w:rsid w:val="00247C37"/>
    <w:rsid w:val="00256514"/>
    <w:rsid w:val="00270117"/>
    <w:rsid w:val="0028429E"/>
    <w:rsid w:val="0028636D"/>
    <w:rsid w:val="002866AF"/>
    <w:rsid w:val="00293BB3"/>
    <w:rsid w:val="00296B7B"/>
    <w:rsid w:val="002C50C1"/>
    <w:rsid w:val="002E5B93"/>
    <w:rsid w:val="00322AC4"/>
    <w:rsid w:val="00341289"/>
    <w:rsid w:val="003551E3"/>
    <w:rsid w:val="00383C76"/>
    <w:rsid w:val="00386FB2"/>
    <w:rsid w:val="00393C93"/>
    <w:rsid w:val="003C2AEE"/>
    <w:rsid w:val="003C756A"/>
    <w:rsid w:val="003C7ECA"/>
    <w:rsid w:val="003D119E"/>
    <w:rsid w:val="00402E36"/>
    <w:rsid w:val="00402EF0"/>
    <w:rsid w:val="00443CCA"/>
    <w:rsid w:val="00465CB8"/>
    <w:rsid w:val="004765F9"/>
    <w:rsid w:val="004D738C"/>
    <w:rsid w:val="004E5545"/>
    <w:rsid w:val="0052028F"/>
    <w:rsid w:val="00553372"/>
    <w:rsid w:val="005620AE"/>
    <w:rsid w:val="00585F44"/>
    <w:rsid w:val="005A1438"/>
    <w:rsid w:val="005B0AA7"/>
    <w:rsid w:val="005B59A1"/>
    <w:rsid w:val="005B5AA2"/>
    <w:rsid w:val="005C06CB"/>
    <w:rsid w:val="005C438F"/>
    <w:rsid w:val="005E4EDC"/>
    <w:rsid w:val="006061A4"/>
    <w:rsid w:val="00612B06"/>
    <w:rsid w:val="0062582E"/>
    <w:rsid w:val="0063146C"/>
    <w:rsid w:val="006453F9"/>
    <w:rsid w:val="00653DB6"/>
    <w:rsid w:val="00675C91"/>
    <w:rsid w:val="00677D1A"/>
    <w:rsid w:val="006A5F74"/>
    <w:rsid w:val="006E2156"/>
    <w:rsid w:val="006E4B4A"/>
    <w:rsid w:val="0070496D"/>
    <w:rsid w:val="007230B1"/>
    <w:rsid w:val="007317F8"/>
    <w:rsid w:val="00734C2D"/>
    <w:rsid w:val="00745A22"/>
    <w:rsid w:val="00746500"/>
    <w:rsid w:val="007535F4"/>
    <w:rsid w:val="00762C3D"/>
    <w:rsid w:val="0077491F"/>
    <w:rsid w:val="00781394"/>
    <w:rsid w:val="007B3252"/>
    <w:rsid w:val="007B48DA"/>
    <w:rsid w:val="007E0C81"/>
    <w:rsid w:val="007E1BA9"/>
    <w:rsid w:val="007E79C3"/>
    <w:rsid w:val="007F4472"/>
    <w:rsid w:val="00806A7E"/>
    <w:rsid w:val="00810CED"/>
    <w:rsid w:val="00831ECB"/>
    <w:rsid w:val="00863F4D"/>
    <w:rsid w:val="00870CAC"/>
    <w:rsid w:val="008C15A0"/>
    <w:rsid w:val="008D212F"/>
    <w:rsid w:val="008D6025"/>
    <w:rsid w:val="008E510A"/>
    <w:rsid w:val="008E55B2"/>
    <w:rsid w:val="00913212"/>
    <w:rsid w:val="00924679"/>
    <w:rsid w:val="00934748"/>
    <w:rsid w:val="00951466"/>
    <w:rsid w:val="00975B52"/>
    <w:rsid w:val="00975E9C"/>
    <w:rsid w:val="00984081"/>
    <w:rsid w:val="00995683"/>
    <w:rsid w:val="009A0914"/>
    <w:rsid w:val="009A33ED"/>
    <w:rsid w:val="009A4D42"/>
    <w:rsid w:val="009C1DE1"/>
    <w:rsid w:val="009E08F3"/>
    <w:rsid w:val="009E4C72"/>
    <w:rsid w:val="00A0143C"/>
    <w:rsid w:val="00A209EA"/>
    <w:rsid w:val="00A23941"/>
    <w:rsid w:val="00A36B3F"/>
    <w:rsid w:val="00A512D7"/>
    <w:rsid w:val="00A66227"/>
    <w:rsid w:val="00A822F7"/>
    <w:rsid w:val="00A97F8F"/>
    <w:rsid w:val="00AD6181"/>
    <w:rsid w:val="00AD66B5"/>
    <w:rsid w:val="00AD7CD7"/>
    <w:rsid w:val="00B256C0"/>
    <w:rsid w:val="00B3140A"/>
    <w:rsid w:val="00B44695"/>
    <w:rsid w:val="00B7193A"/>
    <w:rsid w:val="00B753E5"/>
    <w:rsid w:val="00B75872"/>
    <w:rsid w:val="00B90B08"/>
    <w:rsid w:val="00B941A6"/>
    <w:rsid w:val="00BA20DF"/>
    <w:rsid w:val="00BB6DED"/>
    <w:rsid w:val="00BC14D4"/>
    <w:rsid w:val="00BE2414"/>
    <w:rsid w:val="00BE718F"/>
    <w:rsid w:val="00BF5CBE"/>
    <w:rsid w:val="00C24751"/>
    <w:rsid w:val="00C33A40"/>
    <w:rsid w:val="00C6158F"/>
    <w:rsid w:val="00C6627F"/>
    <w:rsid w:val="00C66554"/>
    <w:rsid w:val="00C820CB"/>
    <w:rsid w:val="00C846A9"/>
    <w:rsid w:val="00C92CD0"/>
    <w:rsid w:val="00CA4C80"/>
    <w:rsid w:val="00CB3CEA"/>
    <w:rsid w:val="00CC5D97"/>
    <w:rsid w:val="00CD118C"/>
    <w:rsid w:val="00CE4E65"/>
    <w:rsid w:val="00CE7520"/>
    <w:rsid w:val="00D10862"/>
    <w:rsid w:val="00D10D0B"/>
    <w:rsid w:val="00D15754"/>
    <w:rsid w:val="00D23B98"/>
    <w:rsid w:val="00D240D4"/>
    <w:rsid w:val="00D62C1E"/>
    <w:rsid w:val="00D72B40"/>
    <w:rsid w:val="00D80107"/>
    <w:rsid w:val="00DA7759"/>
    <w:rsid w:val="00DB6CF6"/>
    <w:rsid w:val="00DD23A1"/>
    <w:rsid w:val="00DE311B"/>
    <w:rsid w:val="00DE57BC"/>
    <w:rsid w:val="00DE75FB"/>
    <w:rsid w:val="00E0297C"/>
    <w:rsid w:val="00E35DCD"/>
    <w:rsid w:val="00E44393"/>
    <w:rsid w:val="00E5236D"/>
    <w:rsid w:val="00E5681D"/>
    <w:rsid w:val="00EA3A82"/>
    <w:rsid w:val="00EA7C18"/>
    <w:rsid w:val="00EE6127"/>
    <w:rsid w:val="00F23D23"/>
    <w:rsid w:val="00F35F62"/>
    <w:rsid w:val="00F452D6"/>
    <w:rsid w:val="00F45859"/>
    <w:rsid w:val="00F47439"/>
    <w:rsid w:val="00F510D7"/>
    <w:rsid w:val="00F54839"/>
    <w:rsid w:val="00F61F4E"/>
    <w:rsid w:val="00F6504C"/>
    <w:rsid w:val="00F869B6"/>
    <w:rsid w:val="00F93BC3"/>
    <w:rsid w:val="00FB0207"/>
    <w:rsid w:val="00FB653B"/>
    <w:rsid w:val="00FE12E3"/>
    <w:rsid w:val="00FF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23ECD521-B605-4F5A-A10C-4BB4AE977564}">
  <ds:schemaRefs>
    <ds:schemaRef ds:uri="http://schemas.microsoft.com/sharepoint/v3/contenttype/forms"/>
  </ds:schemaRefs>
</ds:datastoreItem>
</file>

<file path=customXml/itemProps2.xml><?xml version="1.0" encoding="utf-8"?>
<ds:datastoreItem xmlns:ds="http://schemas.openxmlformats.org/officeDocument/2006/customXml" ds:itemID="{A08E315F-5DEB-444C-B95E-1FC80215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A3AFB-753F-4C76-BAB0-E9B375F8B04A}">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2022-11-09T15:41:00Z</cp:lastPrinted>
  <dcterms:created xsi:type="dcterms:W3CDTF">2022-11-17T20:15:00Z</dcterms:created>
  <dcterms:modified xsi:type="dcterms:W3CDTF">2022-11-17T20:15:00Z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