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80F66" w14:textId="77777777" w:rsidR="0049639E" w:rsidRDefault="0049639E">
      <w:pPr>
        <w:jc w:val="center"/>
        <w:rPr>
          <w:b/>
          <w:sz w:val="24"/>
          <w:u w:val="single"/>
        </w:rPr>
      </w:pPr>
      <w:r>
        <w:rPr>
          <w:b/>
          <w:sz w:val="24"/>
          <w:u w:val="single"/>
        </w:rPr>
        <w:t>Central Minnesota Housing Partnership, Inc.</w:t>
      </w:r>
    </w:p>
    <w:p w14:paraId="29038184" w14:textId="77777777" w:rsidR="0049639E" w:rsidRDefault="0049639E">
      <w:pPr>
        <w:jc w:val="center"/>
        <w:rPr>
          <w:b/>
          <w:sz w:val="24"/>
          <w:u w:val="single"/>
        </w:rPr>
      </w:pPr>
    </w:p>
    <w:p w14:paraId="068C756E" w14:textId="795EEF76" w:rsidR="0049639E" w:rsidRDefault="00044A8A">
      <w:pPr>
        <w:pStyle w:val="Heading1"/>
        <w:rPr>
          <w:sz w:val="28"/>
        </w:rPr>
      </w:pPr>
      <w:r>
        <w:rPr>
          <w:noProof/>
        </w:rPr>
        <mc:AlternateContent>
          <mc:Choice Requires="wps">
            <w:drawing>
              <wp:anchor distT="0" distB="0" distL="114300" distR="114300" simplePos="0" relativeHeight="251657216" behindDoc="0" locked="0" layoutInCell="0" allowOverlap="1" wp14:anchorId="6B050C34" wp14:editId="3BB22A04">
                <wp:simplePos x="0" y="0"/>
                <wp:positionH relativeFrom="column">
                  <wp:posOffset>51435</wp:posOffset>
                </wp:positionH>
                <wp:positionV relativeFrom="paragraph">
                  <wp:posOffset>393700</wp:posOffset>
                </wp:positionV>
                <wp:extent cx="54864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2195A"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1pt" to="436.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Tc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" o:allowincell="f"/>
            </w:pict>
          </mc:Fallback>
        </mc:AlternateContent>
      </w:r>
      <w:r w:rsidR="00974316">
        <w:t xml:space="preserve">Property Coordinator </w:t>
      </w:r>
      <w:r w:rsidR="0049639E">
        <w:t>Position Description</w:t>
      </w:r>
    </w:p>
    <w:p w14:paraId="5581B395" w14:textId="77777777" w:rsidR="0049639E" w:rsidRDefault="0049639E">
      <w:pPr>
        <w:jc w:val="center"/>
        <w:rPr>
          <w:b/>
          <w:sz w:val="28"/>
          <w:u w:val="single"/>
        </w:rPr>
      </w:pPr>
    </w:p>
    <w:p w14:paraId="6BD344ED" w14:textId="77777777" w:rsidR="0049639E" w:rsidRDefault="0049639E">
      <w:pPr>
        <w:rPr>
          <w:b/>
          <w:sz w:val="24"/>
          <w:u w:val="single"/>
        </w:rPr>
      </w:pPr>
    </w:p>
    <w:p w14:paraId="23082439" w14:textId="0416C3A2" w:rsidR="0049639E" w:rsidRDefault="0049639E">
      <w:pPr>
        <w:pStyle w:val="Heading2"/>
      </w:pPr>
      <w:r>
        <w:t>Job Title:</w:t>
      </w:r>
      <w:r>
        <w:tab/>
      </w:r>
      <w:r>
        <w:tab/>
      </w:r>
      <w:r w:rsidR="00BC0A48">
        <w:rPr>
          <w:b w:val="0"/>
        </w:rPr>
        <w:t>Fulltime Property Site Coordinator</w:t>
      </w:r>
    </w:p>
    <w:p w14:paraId="0A625662" w14:textId="77777777" w:rsidR="0049639E" w:rsidRDefault="0049639E"/>
    <w:p w14:paraId="79989F80" w14:textId="22290E6F" w:rsidR="0049639E" w:rsidRDefault="0049639E">
      <w:pPr>
        <w:pStyle w:val="Heading3"/>
      </w:pPr>
      <w:r>
        <w:rPr>
          <w:b/>
        </w:rPr>
        <w:t>Exemption Status:</w:t>
      </w:r>
      <w:r>
        <w:tab/>
      </w:r>
      <w:r w:rsidRPr="004E5A61">
        <w:rPr>
          <w:bCs/>
        </w:rPr>
        <w:t xml:space="preserve">FLSA </w:t>
      </w:r>
      <w:r w:rsidR="00BC0A48">
        <w:rPr>
          <w:bCs/>
        </w:rPr>
        <w:t>Non-</w:t>
      </w:r>
      <w:r w:rsidRPr="004E5A61">
        <w:rPr>
          <w:bCs/>
        </w:rPr>
        <w:t>Exempt</w:t>
      </w:r>
      <w:r>
        <w:rPr>
          <w:b/>
          <w:bCs/>
        </w:rPr>
        <w:t xml:space="preserve"> </w:t>
      </w:r>
    </w:p>
    <w:p w14:paraId="6F2BF0A7" w14:textId="77777777" w:rsidR="0049639E" w:rsidRDefault="0049639E"/>
    <w:p w14:paraId="03BC19F4" w14:textId="4ABB6661" w:rsidR="0049639E" w:rsidRDefault="0049639E">
      <w:pPr>
        <w:rPr>
          <w:sz w:val="24"/>
        </w:rPr>
      </w:pPr>
      <w:r>
        <w:rPr>
          <w:b/>
          <w:sz w:val="24"/>
        </w:rPr>
        <w:t>Reports To:</w:t>
      </w:r>
      <w:r>
        <w:rPr>
          <w:b/>
          <w:sz w:val="24"/>
        </w:rPr>
        <w:tab/>
      </w:r>
      <w:r>
        <w:rPr>
          <w:b/>
          <w:sz w:val="24"/>
        </w:rPr>
        <w:tab/>
      </w:r>
      <w:r w:rsidR="00BC0A48">
        <w:rPr>
          <w:sz w:val="24"/>
        </w:rPr>
        <w:t>Property Manager</w:t>
      </w:r>
    </w:p>
    <w:p w14:paraId="623C4CAD" w14:textId="77777777" w:rsidR="0049639E" w:rsidRDefault="0049639E">
      <w:pPr>
        <w:rPr>
          <w:sz w:val="24"/>
        </w:rPr>
      </w:pPr>
    </w:p>
    <w:p w14:paraId="3E567B0A" w14:textId="77777777" w:rsidR="0049639E" w:rsidRPr="00B95596" w:rsidRDefault="0049639E" w:rsidP="0008687C">
      <w:pPr>
        <w:ind w:left="2160" w:hanging="2160"/>
        <w:rPr>
          <w:sz w:val="24"/>
        </w:rPr>
      </w:pPr>
      <w:r>
        <w:rPr>
          <w:b/>
          <w:sz w:val="24"/>
        </w:rPr>
        <w:t>Education:</w:t>
      </w:r>
      <w:r>
        <w:rPr>
          <w:sz w:val="24"/>
        </w:rPr>
        <w:tab/>
      </w:r>
      <w:r w:rsidR="00F5685D">
        <w:rPr>
          <w:sz w:val="24"/>
        </w:rPr>
        <w:t>Prior Experience is Preferred</w:t>
      </w:r>
      <w:r w:rsidR="0008687C">
        <w:rPr>
          <w:sz w:val="24"/>
        </w:rPr>
        <w:t xml:space="preserve"> </w:t>
      </w:r>
    </w:p>
    <w:p w14:paraId="16BB0195" w14:textId="77777777" w:rsidR="0049639E" w:rsidRDefault="0049639E">
      <w:pPr>
        <w:rPr>
          <w:b/>
          <w:sz w:val="28"/>
        </w:rPr>
      </w:pPr>
    </w:p>
    <w:p w14:paraId="1F386787" w14:textId="77777777" w:rsidR="0049639E" w:rsidRDefault="00044A8A">
      <w:pPr>
        <w:rPr>
          <w:b/>
          <w:sz w:val="28"/>
        </w:rPr>
      </w:pPr>
      <w:r>
        <w:rPr>
          <w:b/>
          <w:noProof/>
        </w:rPr>
        <mc:AlternateContent>
          <mc:Choice Requires="wps">
            <w:drawing>
              <wp:anchor distT="0" distB="0" distL="114300" distR="114300" simplePos="0" relativeHeight="251658240" behindDoc="0" locked="0" layoutInCell="0" allowOverlap="1" wp14:anchorId="3D02B07F" wp14:editId="2B39D832">
                <wp:simplePos x="0" y="0"/>
                <wp:positionH relativeFrom="column">
                  <wp:posOffset>51435</wp:posOffset>
                </wp:positionH>
                <wp:positionV relativeFrom="paragraph">
                  <wp:posOffset>10160</wp:posOffset>
                </wp:positionV>
                <wp:extent cx="54864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42429"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pt" to="436.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YT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m81me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" o:allowincell="f"/>
            </w:pict>
          </mc:Fallback>
        </mc:AlternateContent>
      </w:r>
    </w:p>
    <w:p w14:paraId="51E87AF0" w14:textId="77777777" w:rsidR="0049639E" w:rsidRDefault="0049639E">
      <w:pPr>
        <w:rPr>
          <w:b/>
          <w:sz w:val="24"/>
        </w:rPr>
      </w:pPr>
      <w:r>
        <w:rPr>
          <w:b/>
          <w:sz w:val="24"/>
        </w:rPr>
        <w:t>Job Summary:</w:t>
      </w:r>
    </w:p>
    <w:p w14:paraId="5EC11B4F" w14:textId="77777777" w:rsidR="0049639E" w:rsidRDefault="0049639E">
      <w:pPr>
        <w:rPr>
          <w:b/>
          <w:sz w:val="24"/>
        </w:rPr>
      </w:pPr>
    </w:p>
    <w:p w14:paraId="31418289" w14:textId="16D3D6F0" w:rsidR="002C5371" w:rsidRDefault="002C5371">
      <w:pPr>
        <w:pStyle w:val="BodyTextIndent"/>
      </w:pPr>
      <w:r>
        <w:t xml:space="preserve">As </w:t>
      </w:r>
      <w:proofErr w:type="gramStart"/>
      <w:r>
        <w:t>a</w:t>
      </w:r>
      <w:r w:rsidR="00F5685D">
        <w:t>n</w:t>
      </w:r>
      <w:proofErr w:type="gramEnd"/>
      <w:r w:rsidR="00F5685D">
        <w:t xml:space="preserve"> </w:t>
      </w:r>
      <w:r w:rsidR="00BC0A48">
        <w:t>Property Site Coordinator</w:t>
      </w:r>
      <w:r>
        <w:t xml:space="preserve"> your career will be diverse and challenging.  </w:t>
      </w:r>
      <w:r w:rsidR="00F5685D">
        <w:t>You will work with an enthusiastic team</w:t>
      </w:r>
      <w:r w:rsidR="00BC0A48">
        <w:t xml:space="preserve"> and diverse tenant populations</w:t>
      </w:r>
      <w:r w:rsidR="00F5685D">
        <w:t>.</w:t>
      </w:r>
    </w:p>
    <w:p w14:paraId="39399DA2" w14:textId="77777777" w:rsidR="00F5685D" w:rsidRDefault="00F5685D">
      <w:pPr>
        <w:pStyle w:val="BodyTextIndent"/>
      </w:pPr>
    </w:p>
    <w:p w14:paraId="72611DD9" w14:textId="01C37A80" w:rsidR="002C5371" w:rsidRDefault="002C5371">
      <w:pPr>
        <w:pStyle w:val="BodyTextIndent"/>
      </w:pPr>
      <w:r>
        <w:t xml:space="preserve">This position requires a person who can easily toggle between a </w:t>
      </w:r>
      <w:r w:rsidR="00BC0A48">
        <w:t>caretaker role and a tenant coordinator role at 2 different site locations in North Branch, MN</w:t>
      </w:r>
      <w:r>
        <w:t>.</w:t>
      </w:r>
    </w:p>
    <w:p w14:paraId="12C31169" w14:textId="77777777" w:rsidR="002C5371" w:rsidRDefault="002C5371">
      <w:pPr>
        <w:pStyle w:val="BodyTextIndent"/>
      </w:pPr>
    </w:p>
    <w:p w14:paraId="607F9B1F" w14:textId="77777777" w:rsidR="0049639E" w:rsidRDefault="0049639E">
      <w:pPr>
        <w:rPr>
          <w:b/>
          <w:sz w:val="24"/>
        </w:rPr>
      </w:pPr>
      <w:r>
        <w:rPr>
          <w:b/>
          <w:sz w:val="24"/>
        </w:rPr>
        <w:t>Job Duties:</w:t>
      </w:r>
    </w:p>
    <w:p w14:paraId="1A6ED406" w14:textId="77777777" w:rsidR="0049639E" w:rsidRDefault="0049639E">
      <w:pPr>
        <w:pStyle w:val="BodyTextIndent"/>
      </w:pPr>
    </w:p>
    <w:p w14:paraId="28C8A2E7" w14:textId="0E4182B5" w:rsidR="00F87303" w:rsidRDefault="00F87303" w:rsidP="0008687C">
      <w:pPr>
        <w:pStyle w:val="BodyTextIndent"/>
        <w:numPr>
          <w:ilvl w:val="0"/>
          <w:numId w:val="1"/>
        </w:numPr>
      </w:pPr>
      <w:r>
        <w:t xml:space="preserve">Oversite of the </w:t>
      </w:r>
      <w:proofErr w:type="gramStart"/>
      <w:r>
        <w:t>day to day</w:t>
      </w:r>
      <w:proofErr w:type="gramEnd"/>
      <w:r>
        <w:t xml:space="preserve"> </w:t>
      </w:r>
      <w:r w:rsidR="00BC0A48">
        <w:t>cleanliness of both sites, provide supplies to tenant twice a month through an order form and direct tenants to needed services as requested.</w:t>
      </w:r>
    </w:p>
    <w:p w14:paraId="341E3EA7" w14:textId="77777777" w:rsidR="00F87303" w:rsidRDefault="00F87303" w:rsidP="00F87303">
      <w:pPr>
        <w:pStyle w:val="BodyTextIndent"/>
      </w:pPr>
    </w:p>
    <w:p w14:paraId="07565221" w14:textId="2E171D19" w:rsidR="00F87303" w:rsidRDefault="00D0410C" w:rsidP="0008687C">
      <w:pPr>
        <w:pStyle w:val="BodyTextIndent"/>
        <w:numPr>
          <w:ilvl w:val="0"/>
          <w:numId w:val="1"/>
        </w:numPr>
      </w:pPr>
      <w:r>
        <w:t>Tenant</w:t>
      </w:r>
      <w:r w:rsidR="00407F56">
        <w:t xml:space="preserve"> R</w:t>
      </w:r>
      <w:r w:rsidR="00F87303">
        <w:t xml:space="preserve">elations:  Deal directly with the </w:t>
      </w:r>
      <w:r>
        <w:t>tenants</w:t>
      </w:r>
      <w:r w:rsidR="00F87303">
        <w:t xml:space="preserve"> </w:t>
      </w:r>
      <w:r w:rsidR="00B922F4">
        <w:t xml:space="preserve">on properties managed through the corporate office </w:t>
      </w:r>
      <w:r w:rsidR="00F87303">
        <w:t xml:space="preserve">and support </w:t>
      </w:r>
      <w:r>
        <w:t>the</w:t>
      </w:r>
      <w:r w:rsidR="00F87303">
        <w:t xml:space="preserve"> </w:t>
      </w:r>
      <w:r w:rsidR="00BC0A48">
        <w:t xml:space="preserve">Property Manager </w:t>
      </w:r>
      <w:r w:rsidR="00F87303">
        <w:t>as needed by responding to question</w:t>
      </w:r>
      <w:r w:rsidR="00BC0A48">
        <w:t>s</w:t>
      </w:r>
      <w:r>
        <w:t>,</w:t>
      </w:r>
      <w:r w:rsidR="00BC0A48">
        <w:t xml:space="preserve"> fulfilling tasks</w:t>
      </w:r>
      <w:r>
        <w:t>, and planning tenant events</w:t>
      </w:r>
      <w:r w:rsidR="00F87303">
        <w:t xml:space="preserve">.  Duties may </w:t>
      </w:r>
      <w:proofErr w:type="gramStart"/>
      <w:r w:rsidR="00F87303">
        <w:t>include:</w:t>
      </w:r>
      <w:proofErr w:type="gramEnd"/>
      <w:r w:rsidR="00F87303">
        <w:t xml:space="preserve">  </w:t>
      </w:r>
      <w:r w:rsidR="00BC0A48">
        <w:t>identifying maintenance requests, working on small maintenance items,</w:t>
      </w:r>
      <w:r w:rsidR="002C7115">
        <w:t xml:space="preserve"> assisting tenants on filling out paperwork, getting signatures on paperwork needed,</w:t>
      </w:r>
      <w:r w:rsidR="00BC0A48">
        <w:t xml:space="preserve"> directing tenants to services as requested</w:t>
      </w:r>
      <w:r w:rsidR="002C7115">
        <w:t xml:space="preserve"> by the tenant</w:t>
      </w:r>
      <w:r w:rsidR="00BC0A48">
        <w:t xml:space="preserve">, </w:t>
      </w:r>
      <w:r w:rsidR="002C7115">
        <w:t>providing notices to tenants,</w:t>
      </w:r>
      <w:r>
        <w:t xml:space="preserve"> coordinating community events and activities, coordinating tenant requests for services,</w:t>
      </w:r>
      <w:r w:rsidR="002C7115">
        <w:t xml:space="preserve"> etc.</w:t>
      </w:r>
    </w:p>
    <w:p w14:paraId="15997E14" w14:textId="77777777" w:rsidR="00F87303" w:rsidRDefault="00F87303" w:rsidP="00F87303">
      <w:pPr>
        <w:pStyle w:val="ListParagraph"/>
      </w:pPr>
    </w:p>
    <w:p w14:paraId="3C8680AF" w14:textId="02DD120B" w:rsidR="00F87303" w:rsidRDefault="00407F56" w:rsidP="0008687C">
      <w:pPr>
        <w:pStyle w:val="BodyTextIndent"/>
        <w:numPr>
          <w:ilvl w:val="0"/>
          <w:numId w:val="1"/>
        </w:numPr>
      </w:pPr>
      <w:r>
        <w:t>Property F</w:t>
      </w:r>
      <w:r w:rsidR="00F87303">
        <w:t xml:space="preserve">inances:  Support your </w:t>
      </w:r>
      <w:r w:rsidR="002C7115">
        <w:t xml:space="preserve">Property </w:t>
      </w:r>
      <w:r w:rsidR="00F87303">
        <w:t xml:space="preserve">Manager in rent collections such as </w:t>
      </w:r>
      <w:r w:rsidR="002C7115">
        <w:t>posting</w:t>
      </w:r>
      <w:r w:rsidR="00F87303">
        <w:t xml:space="preserve"> past due notices, </w:t>
      </w:r>
      <w:r w:rsidR="002C7115">
        <w:t>reviewing needed supplies for the corporate office to order, provide feedback on needed items within the property and understanding the financial limitations of an affordable housing project.</w:t>
      </w:r>
    </w:p>
    <w:p w14:paraId="0F0394FD" w14:textId="77777777" w:rsidR="00F87303" w:rsidRDefault="00F87303" w:rsidP="00F87303">
      <w:pPr>
        <w:pStyle w:val="ListParagraph"/>
      </w:pPr>
    </w:p>
    <w:p w14:paraId="17777877" w14:textId="703BC6A7" w:rsidR="00F87303" w:rsidRDefault="00F87303" w:rsidP="0008687C">
      <w:pPr>
        <w:pStyle w:val="BodyTextIndent"/>
        <w:numPr>
          <w:ilvl w:val="0"/>
          <w:numId w:val="1"/>
        </w:numPr>
      </w:pPr>
      <w:r>
        <w:t xml:space="preserve">Marketing:  Support the </w:t>
      </w:r>
      <w:r w:rsidR="002C7115">
        <w:t>Property</w:t>
      </w:r>
      <w:r>
        <w:t xml:space="preserve"> Manager in obtaining occupancy goals as set by the budget/organization</w:t>
      </w:r>
      <w:r w:rsidR="002C7115">
        <w:t xml:space="preserve">. Assist in </w:t>
      </w:r>
      <w:r>
        <w:t>marketing</w:t>
      </w:r>
      <w:r w:rsidR="002C7115">
        <w:t xml:space="preserve"> the project and help</w:t>
      </w:r>
      <w:r>
        <w:t xml:space="preserve"> retain</w:t>
      </w:r>
      <w:r w:rsidR="002C7115">
        <w:t xml:space="preserve"> tenants.</w:t>
      </w:r>
    </w:p>
    <w:p w14:paraId="5D553CCE" w14:textId="77777777" w:rsidR="00F87303" w:rsidRDefault="00F87303" w:rsidP="00F87303">
      <w:pPr>
        <w:pStyle w:val="ListParagraph"/>
      </w:pPr>
    </w:p>
    <w:p w14:paraId="2A0A80EE" w14:textId="186CFAD8" w:rsidR="00F87303" w:rsidRDefault="00F87303" w:rsidP="0008687C">
      <w:pPr>
        <w:pStyle w:val="BodyTextIndent"/>
        <w:numPr>
          <w:ilvl w:val="0"/>
          <w:numId w:val="1"/>
        </w:numPr>
      </w:pPr>
      <w:r>
        <w:lastRenderedPageBreak/>
        <w:t xml:space="preserve">Physical Asset:  Support your </w:t>
      </w:r>
      <w:r w:rsidR="002C7115">
        <w:t>Property</w:t>
      </w:r>
      <w:r>
        <w:t xml:space="preserve"> Manager to ensure unit and common area</w:t>
      </w:r>
      <w:r w:rsidR="002C7115">
        <w:t xml:space="preserve">s are clean and free of debris, shovel sidewalks, clear any trip or slip hazards, and assist in making sure the property will </w:t>
      </w:r>
      <w:r>
        <w:t>pass all physical inspections.</w:t>
      </w:r>
    </w:p>
    <w:p w14:paraId="7000F8FC" w14:textId="77777777" w:rsidR="00F87303" w:rsidRDefault="00F87303" w:rsidP="00F87303">
      <w:pPr>
        <w:pStyle w:val="ListParagraph"/>
      </w:pPr>
    </w:p>
    <w:p w14:paraId="705CC32C" w14:textId="73EE45FF" w:rsidR="00F87303" w:rsidRDefault="00F87303" w:rsidP="0008687C">
      <w:pPr>
        <w:pStyle w:val="BodyTextIndent"/>
        <w:numPr>
          <w:ilvl w:val="0"/>
          <w:numId w:val="1"/>
        </w:numPr>
      </w:pPr>
      <w:r>
        <w:t xml:space="preserve">Compliance:  Support the </w:t>
      </w:r>
      <w:r w:rsidR="002C7115">
        <w:t>Property Manager</w:t>
      </w:r>
      <w:r>
        <w:t xml:space="preserve"> in achieving overall compliance of the property</w:t>
      </w:r>
      <w:r w:rsidR="00415EE7">
        <w:t>. This will be done by helping the corporate office obtain needed paperwork from the tenants, filling out renewal paperwork for annual recertification and help maintain ongoing compliance of the lease terms.</w:t>
      </w:r>
    </w:p>
    <w:p w14:paraId="31B850EB" w14:textId="77777777" w:rsidR="00F87303" w:rsidRDefault="00F87303" w:rsidP="00F87303">
      <w:pPr>
        <w:pStyle w:val="ListParagraph"/>
      </w:pPr>
    </w:p>
    <w:p w14:paraId="040CBF84" w14:textId="4AC6CEAB" w:rsidR="00F87303" w:rsidRDefault="00F87303" w:rsidP="0008687C">
      <w:pPr>
        <w:pStyle w:val="BodyTextIndent"/>
        <w:numPr>
          <w:ilvl w:val="0"/>
          <w:numId w:val="1"/>
        </w:numPr>
      </w:pPr>
      <w:r>
        <w:t xml:space="preserve">Vendor Relations:  Assist the Property </w:t>
      </w:r>
      <w:r w:rsidR="00415EE7">
        <w:t>Manager by being available to let vendors in when scheduled by the corporate office.</w:t>
      </w:r>
      <w:r>
        <w:t xml:space="preserve">  Monitor vendor performance</w:t>
      </w:r>
      <w:r w:rsidR="00415EE7">
        <w:t xml:space="preserve"> </w:t>
      </w:r>
      <w:r w:rsidR="00407F56">
        <w:t>and</w:t>
      </w:r>
      <w:r w:rsidR="00415EE7">
        <w:t xml:space="preserve"> report back any issue with service prior to vendor</w:t>
      </w:r>
      <w:r w:rsidR="00407F56">
        <w:t xml:space="preserve"> payment.</w:t>
      </w:r>
    </w:p>
    <w:p w14:paraId="781BD403" w14:textId="77777777" w:rsidR="00407F56" w:rsidRDefault="00407F56" w:rsidP="00407F56">
      <w:pPr>
        <w:pStyle w:val="ListParagraph"/>
      </w:pPr>
    </w:p>
    <w:p w14:paraId="5EA1659C" w14:textId="4C189CE8" w:rsidR="00407F56" w:rsidRDefault="00407F56" w:rsidP="0008687C">
      <w:pPr>
        <w:pStyle w:val="BodyTextIndent"/>
        <w:numPr>
          <w:ilvl w:val="0"/>
          <w:numId w:val="1"/>
        </w:numPr>
      </w:pPr>
      <w:r>
        <w:t xml:space="preserve">Move Outs:  </w:t>
      </w:r>
      <w:r w:rsidR="00415EE7">
        <w:t>Work with the Property Manager and Maintenance Manager to pre-inspect units when a tenant gives property notice to vacate. Walk through with the tenants to identify and record damage to the unit.</w:t>
      </w:r>
    </w:p>
    <w:p w14:paraId="70C3E883" w14:textId="77777777" w:rsidR="00407F56" w:rsidRDefault="00407F56" w:rsidP="00407F56">
      <w:pPr>
        <w:pStyle w:val="ListParagraph"/>
      </w:pPr>
    </w:p>
    <w:p w14:paraId="571164CA" w14:textId="77777777" w:rsidR="0049639E" w:rsidRDefault="0049639E">
      <w:pPr>
        <w:pStyle w:val="BodyTextIndent"/>
        <w:numPr>
          <w:ilvl w:val="0"/>
          <w:numId w:val="1"/>
        </w:numPr>
      </w:pPr>
      <w:r>
        <w:t>Perform other duties as directed.</w:t>
      </w:r>
    </w:p>
    <w:p w14:paraId="515476AB" w14:textId="77777777" w:rsidR="0049639E" w:rsidRDefault="0049639E">
      <w:pPr>
        <w:pStyle w:val="BodyTextIndent"/>
      </w:pPr>
    </w:p>
    <w:p w14:paraId="30595D6E" w14:textId="77777777" w:rsidR="0049639E" w:rsidRDefault="0049639E">
      <w:pPr>
        <w:pStyle w:val="BodyTextIndent"/>
        <w:ind w:left="0"/>
        <w:rPr>
          <w:b/>
        </w:rPr>
      </w:pPr>
      <w:r>
        <w:rPr>
          <w:b/>
        </w:rPr>
        <w:t>Other:</w:t>
      </w:r>
    </w:p>
    <w:p w14:paraId="6F622098" w14:textId="77777777" w:rsidR="0049639E" w:rsidRDefault="0049639E">
      <w:pPr>
        <w:pStyle w:val="BodyTextIndent"/>
      </w:pPr>
    </w:p>
    <w:p w14:paraId="22896D0B" w14:textId="373F2131" w:rsidR="0049639E" w:rsidRDefault="0049639E" w:rsidP="00B922F4">
      <w:pPr>
        <w:pStyle w:val="BodyTextIndent"/>
      </w:pPr>
      <w:r>
        <w:t>Telephone support</w:t>
      </w:r>
      <w:r w:rsidR="00B922F4">
        <w:t>:</w:t>
      </w:r>
      <w:r>
        <w:t xml:space="preserve"> </w:t>
      </w:r>
      <w:r w:rsidR="00B922F4">
        <w:t>Be available to a</w:t>
      </w:r>
      <w:r>
        <w:t>nswer phone</w:t>
      </w:r>
      <w:r w:rsidR="00B922F4">
        <w:t>s</w:t>
      </w:r>
      <w:r>
        <w:t>, direct calls and respond to program/services inquiries</w:t>
      </w:r>
      <w:r w:rsidR="00B922F4">
        <w:t xml:space="preserve"> in a timely </w:t>
      </w:r>
      <w:r w:rsidR="00060237">
        <w:t>manner</w:t>
      </w:r>
      <w:r w:rsidR="00415EE7">
        <w:t xml:space="preserve"> from the </w:t>
      </w:r>
      <w:proofErr w:type="gramStart"/>
      <w:r w:rsidR="00415EE7">
        <w:t>Corporate</w:t>
      </w:r>
      <w:proofErr w:type="gramEnd"/>
      <w:r w:rsidR="00415EE7">
        <w:t xml:space="preserve"> office and tenant as needed.</w:t>
      </w:r>
      <w:r>
        <w:t xml:space="preserve">  </w:t>
      </w:r>
    </w:p>
    <w:p w14:paraId="0D29025C" w14:textId="77777777" w:rsidR="00B922F4" w:rsidRDefault="00B922F4" w:rsidP="00B922F4">
      <w:pPr>
        <w:pStyle w:val="BodyTextIndent"/>
        <w:ind w:left="0"/>
      </w:pPr>
    </w:p>
    <w:p w14:paraId="794C4235" w14:textId="77777777" w:rsidR="0049639E" w:rsidRDefault="003A733A" w:rsidP="00B922F4">
      <w:pPr>
        <w:pStyle w:val="BodyTextIndent"/>
      </w:pPr>
      <w:r>
        <w:t xml:space="preserve">Must keep </w:t>
      </w:r>
      <w:r w:rsidR="0049639E">
        <w:t>confidentia</w:t>
      </w:r>
      <w:r w:rsidR="00EE1242">
        <w:t xml:space="preserve">l </w:t>
      </w:r>
      <w:r w:rsidR="0049639E">
        <w:t>and sensitive information secure within the office.</w:t>
      </w:r>
    </w:p>
    <w:p w14:paraId="7D94F3B2" w14:textId="77777777" w:rsidR="0049639E" w:rsidRDefault="0049639E">
      <w:pPr>
        <w:pStyle w:val="BodyTextIndent"/>
      </w:pPr>
    </w:p>
    <w:p w14:paraId="5655EB06" w14:textId="77777777" w:rsidR="0049639E" w:rsidRDefault="0049639E">
      <w:pPr>
        <w:pStyle w:val="BodyTextIndent"/>
      </w:pPr>
    </w:p>
    <w:p w14:paraId="39262CA8" w14:textId="77777777" w:rsidR="0049639E" w:rsidRDefault="0049639E">
      <w:pPr>
        <w:pStyle w:val="BodyTextIndent"/>
        <w:ind w:left="0"/>
        <w:rPr>
          <w:b/>
        </w:rPr>
      </w:pPr>
      <w:r>
        <w:rPr>
          <w:b/>
        </w:rPr>
        <w:t>Specifications:</w:t>
      </w:r>
    </w:p>
    <w:p w14:paraId="088BFCF4" w14:textId="77777777" w:rsidR="0049639E" w:rsidRDefault="0049639E">
      <w:pPr>
        <w:pStyle w:val="BodyTextIndent"/>
      </w:pPr>
    </w:p>
    <w:p w14:paraId="7D73E0E6" w14:textId="1C855E5C" w:rsidR="0049639E" w:rsidRDefault="0049639E" w:rsidP="00B922F4">
      <w:pPr>
        <w:pStyle w:val="BodyTextIndent"/>
      </w:pPr>
      <w:r>
        <w:t xml:space="preserve">Maintain and operate with proficiency a personal computer with a variety of software for generating reports, correspondence, </w:t>
      </w:r>
      <w:r w:rsidR="003A733A" w:rsidRPr="00EE1242">
        <w:t>and</w:t>
      </w:r>
      <w:r w:rsidR="003A733A">
        <w:rPr>
          <w:color w:val="FF0000"/>
        </w:rPr>
        <w:t xml:space="preserve"> </w:t>
      </w:r>
      <w:r w:rsidR="00C75159">
        <w:t>brochures (Windows</w:t>
      </w:r>
      <w:r w:rsidR="00B95596">
        <w:t>, Microsoft</w:t>
      </w:r>
      <w:r>
        <w:t xml:space="preserve"> Office, Word, Excel, Power Point, </w:t>
      </w:r>
      <w:r w:rsidR="00C75159">
        <w:t>Google</w:t>
      </w:r>
      <w:r>
        <w:t>,</w:t>
      </w:r>
      <w:r w:rsidR="003A733A" w:rsidRPr="00EE1242">
        <w:t xml:space="preserve"> FHA</w:t>
      </w:r>
      <w:r w:rsidR="00EE1242">
        <w:t xml:space="preserve"> Simply Computer Software</w:t>
      </w:r>
      <w:r w:rsidR="00415EE7">
        <w:t>, and YARDI</w:t>
      </w:r>
      <w:r w:rsidRPr="00EE1242">
        <w:t>)</w:t>
      </w:r>
    </w:p>
    <w:p w14:paraId="6187C399" w14:textId="77777777" w:rsidR="00C75159" w:rsidRDefault="00C75159" w:rsidP="00B922F4">
      <w:pPr>
        <w:pStyle w:val="BodyTextIndent"/>
      </w:pPr>
    </w:p>
    <w:p w14:paraId="3067C217" w14:textId="77777777" w:rsidR="00C75159" w:rsidRDefault="00C75159" w:rsidP="00B922F4">
      <w:pPr>
        <w:pStyle w:val="BodyTextIndent"/>
      </w:pPr>
      <w:r>
        <w:t>Must be able to meet deadlines</w:t>
      </w:r>
    </w:p>
    <w:p w14:paraId="178DA95A" w14:textId="77777777" w:rsidR="00C75159" w:rsidRDefault="00C75159" w:rsidP="00B922F4">
      <w:pPr>
        <w:pStyle w:val="BodyTextIndent"/>
      </w:pPr>
    </w:p>
    <w:p w14:paraId="30A68FA1" w14:textId="77777777" w:rsidR="00C75159" w:rsidRPr="00EE1242" w:rsidRDefault="00C75159" w:rsidP="00B922F4">
      <w:pPr>
        <w:pStyle w:val="BodyTextIndent"/>
      </w:pPr>
      <w:r>
        <w:t>Must be willing to work as a significant part of a team</w:t>
      </w:r>
    </w:p>
    <w:p w14:paraId="00E0D43B" w14:textId="77777777" w:rsidR="0049639E" w:rsidRDefault="0049639E" w:rsidP="00B922F4">
      <w:pPr>
        <w:pStyle w:val="BodyTextIndent"/>
      </w:pPr>
    </w:p>
    <w:p w14:paraId="4C3A8C83" w14:textId="77777777" w:rsidR="0049639E" w:rsidRDefault="0049639E" w:rsidP="00B922F4">
      <w:pPr>
        <w:pStyle w:val="BodyTextIndent"/>
      </w:pPr>
      <w:r>
        <w:t>Must have the ability to travel with access to reliable transportation</w:t>
      </w:r>
      <w:r w:rsidR="00EE1242">
        <w:t>.</w:t>
      </w:r>
    </w:p>
    <w:p w14:paraId="7D2D5674" w14:textId="77777777" w:rsidR="00B922F4" w:rsidRDefault="00B922F4" w:rsidP="00B922F4">
      <w:pPr>
        <w:pStyle w:val="BodyTextIndent"/>
        <w:ind w:left="0"/>
      </w:pPr>
    </w:p>
    <w:p w14:paraId="4F5A95C7" w14:textId="5280CE52" w:rsidR="0049639E" w:rsidRPr="003A733A" w:rsidRDefault="0049639E" w:rsidP="00B922F4">
      <w:pPr>
        <w:pStyle w:val="BodyTextIndent"/>
        <w:rPr>
          <w:strike/>
        </w:rPr>
      </w:pPr>
      <w:r>
        <w:t xml:space="preserve">Must be willing to work a </w:t>
      </w:r>
      <w:proofErr w:type="gramStart"/>
      <w:r>
        <w:t>full time</w:t>
      </w:r>
      <w:proofErr w:type="gramEnd"/>
      <w:r>
        <w:t xml:space="preserve"> </w:t>
      </w:r>
      <w:r w:rsidR="00D0410C">
        <w:t xml:space="preserve">flexible </w:t>
      </w:r>
      <w:r>
        <w:t>work wee</w:t>
      </w:r>
      <w:r w:rsidR="00C772DB">
        <w:t>k</w:t>
      </w:r>
      <w:r w:rsidR="00D0410C">
        <w:t xml:space="preserve"> with hours adjusting to accommodate early afternoon events. </w:t>
      </w:r>
    </w:p>
    <w:p w14:paraId="6130D406" w14:textId="77777777" w:rsidR="0049639E" w:rsidRDefault="0049639E">
      <w:pPr>
        <w:pStyle w:val="BodyTextIndent"/>
      </w:pPr>
    </w:p>
    <w:p w14:paraId="2942D721" w14:textId="77777777" w:rsidR="0049639E" w:rsidRDefault="0049639E" w:rsidP="00B922F4">
      <w:pPr>
        <w:pStyle w:val="BodyTextIndent"/>
      </w:pPr>
      <w:r>
        <w:t xml:space="preserve">Must be able to sit for extended periods, some bending, reaching and lifting up to 30 lbs.  </w:t>
      </w:r>
    </w:p>
    <w:p w14:paraId="0443C484" w14:textId="77777777" w:rsidR="0049639E" w:rsidRDefault="0049639E">
      <w:pPr>
        <w:pStyle w:val="BodyTextIndent"/>
      </w:pPr>
    </w:p>
    <w:p w14:paraId="36D69FEB" w14:textId="69EA4FC3" w:rsidR="0049639E" w:rsidRDefault="0049639E" w:rsidP="00B922F4">
      <w:pPr>
        <w:pStyle w:val="BodyTextIndent"/>
      </w:pPr>
      <w:r>
        <w:lastRenderedPageBreak/>
        <w:t xml:space="preserve">Must have proficient skills in operating related </w:t>
      </w:r>
      <w:r w:rsidR="00B922F4">
        <w:t xml:space="preserve">business machines including but </w:t>
      </w:r>
      <w:r>
        <w:t xml:space="preserve">not limited </w:t>
      </w:r>
      <w:proofErr w:type="gramStart"/>
      <w:r>
        <w:t>to:</w:t>
      </w:r>
      <w:proofErr w:type="gramEnd"/>
      <w:r>
        <w:t xml:space="preserve">  computer, copy machine, fax machine,</w:t>
      </w:r>
      <w:r w:rsidR="00D0410C">
        <w:t xml:space="preserve"> telephone, and</w:t>
      </w:r>
      <w:r>
        <w:t xml:space="preserve"> </w:t>
      </w:r>
      <w:r w:rsidR="003A733A" w:rsidRPr="00EE1242">
        <w:t>scanner</w:t>
      </w:r>
      <w:r w:rsidR="00D0410C">
        <w:t>.</w:t>
      </w:r>
    </w:p>
    <w:p w14:paraId="62C1DB67" w14:textId="77777777" w:rsidR="0049639E" w:rsidRDefault="0049639E">
      <w:pPr>
        <w:pStyle w:val="BodyTextIndent"/>
      </w:pPr>
    </w:p>
    <w:p w14:paraId="420AE0E0" w14:textId="77777777" w:rsidR="0049639E" w:rsidRDefault="0049639E" w:rsidP="00B922F4">
      <w:pPr>
        <w:pStyle w:val="BodyTextIndent"/>
      </w:pPr>
      <w:r>
        <w:t>Must be willing and able to professionally r</w:t>
      </w:r>
      <w:r w:rsidR="00B922F4">
        <w:t xml:space="preserve">epresent the Central Minnesota </w:t>
      </w:r>
      <w:r>
        <w:t>Housing Partnership in communities and count</w:t>
      </w:r>
      <w:r w:rsidR="00B922F4">
        <w:t xml:space="preserve">ies, with state and federal </w:t>
      </w:r>
      <w:r>
        <w:t>organizations and other public activities at</w:t>
      </w:r>
      <w:r w:rsidR="00B922F4">
        <w:t xml:space="preserve"> the direction of the Executive </w:t>
      </w:r>
      <w:r>
        <w:t xml:space="preserve">Director </w:t>
      </w:r>
      <w:r w:rsidR="003A733A" w:rsidRPr="00EE1242">
        <w:t>and Property Director</w:t>
      </w:r>
      <w:r w:rsidR="003A733A">
        <w:rPr>
          <w:color w:val="FF0000"/>
        </w:rPr>
        <w:t xml:space="preserve"> </w:t>
      </w:r>
      <w:r>
        <w:t xml:space="preserve">with a professional and informed presence. </w:t>
      </w:r>
    </w:p>
    <w:p w14:paraId="3661BEC7" w14:textId="77777777" w:rsidR="00B922F4" w:rsidRDefault="00B922F4" w:rsidP="00B922F4">
      <w:pPr>
        <w:pStyle w:val="BodyTextIndent"/>
        <w:ind w:left="0"/>
      </w:pPr>
    </w:p>
    <w:p w14:paraId="5EE0A41E" w14:textId="24F6BB6B" w:rsidR="00734CBF" w:rsidRDefault="0049639E" w:rsidP="00B922F4">
      <w:pPr>
        <w:pStyle w:val="BodyTextIndent"/>
      </w:pPr>
      <w:r>
        <w:t>Position requires knowledge and understanding of multiple housing resources and programs</w:t>
      </w:r>
      <w:r w:rsidR="00D0410C">
        <w:t xml:space="preserve"> and fair housing.</w:t>
      </w:r>
    </w:p>
    <w:sectPr w:rsidR="00734CBF" w:rsidSect="008066F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10D53"/>
    <w:multiLevelType w:val="hybridMultilevel"/>
    <w:tmpl w:val="C02E519E"/>
    <w:lvl w:ilvl="0" w:tplc="65E69628">
      <w:start w:val="1"/>
      <w:numFmt w:val="decimal"/>
      <w:lvlText w:val="%1."/>
      <w:lvlJc w:val="left"/>
      <w:pPr>
        <w:tabs>
          <w:tab w:val="num" w:pos="720"/>
        </w:tabs>
        <w:ind w:left="720" w:hanging="360"/>
      </w:pPr>
    </w:lvl>
    <w:lvl w:ilvl="1" w:tplc="EC32EACA" w:tentative="1">
      <w:start w:val="1"/>
      <w:numFmt w:val="lowerLetter"/>
      <w:lvlText w:val="%2."/>
      <w:lvlJc w:val="left"/>
      <w:pPr>
        <w:tabs>
          <w:tab w:val="num" w:pos="1440"/>
        </w:tabs>
        <w:ind w:left="1440" w:hanging="360"/>
      </w:pPr>
    </w:lvl>
    <w:lvl w:ilvl="2" w:tplc="D1B823EE" w:tentative="1">
      <w:start w:val="1"/>
      <w:numFmt w:val="lowerRoman"/>
      <w:lvlText w:val="%3."/>
      <w:lvlJc w:val="right"/>
      <w:pPr>
        <w:tabs>
          <w:tab w:val="num" w:pos="2160"/>
        </w:tabs>
        <w:ind w:left="2160" w:hanging="180"/>
      </w:pPr>
    </w:lvl>
    <w:lvl w:ilvl="3" w:tplc="BAA82F8A" w:tentative="1">
      <w:start w:val="1"/>
      <w:numFmt w:val="decimal"/>
      <w:lvlText w:val="%4."/>
      <w:lvlJc w:val="left"/>
      <w:pPr>
        <w:tabs>
          <w:tab w:val="num" w:pos="2880"/>
        </w:tabs>
        <w:ind w:left="2880" w:hanging="360"/>
      </w:pPr>
    </w:lvl>
    <w:lvl w:ilvl="4" w:tplc="0AA4AF96" w:tentative="1">
      <w:start w:val="1"/>
      <w:numFmt w:val="lowerLetter"/>
      <w:lvlText w:val="%5."/>
      <w:lvlJc w:val="left"/>
      <w:pPr>
        <w:tabs>
          <w:tab w:val="num" w:pos="3600"/>
        </w:tabs>
        <w:ind w:left="3600" w:hanging="360"/>
      </w:pPr>
    </w:lvl>
    <w:lvl w:ilvl="5" w:tplc="BD669CE0" w:tentative="1">
      <w:start w:val="1"/>
      <w:numFmt w:val="lowerRoman"/>
      <w:lvlText w:val="%6."/>
      <w:lvlJc w:val="right"/>
      <w:pPr>
        <w:tabs>
          <w:tab w:val="num" w:pos="4320"/>
        </w:tabs>
        <w:ind w:left="4320" w:hanging="180"/>
      </w:pPr>
    </w:lvl>
    <w:lvl w:ilvl="6" w:tplc="A2FACDD2" w:tentative="1">
      <w:start w:val="1"/>
      <w:numFmt w:val="decimal"/>
      <w:lvlText w:val="%7."/>
      <w:lvlJc w:val="left"/>
      <w:pPr>
        <w:tabs>
          <w:tab w:val="num" w:pos="5040"/>
        </w:tabs>
        <w:ind w:left="5040" w:hanging="360"/>
      </w:pPr>
    </w:lvl>
    <w:lvl w:ilvl="7" w:tplc="8E4A4DA8" w:tentative="1">
      <w:start w:val="1"/>
      <w:numFmt w:val="lowerLetter"/>
      <w:lvlText w:val="%8."/>
      <w:lvlJc w:val="left"/>
      <w:pPr>
        <w:tabs>
          <w:tab w:val="num" w:pos="5760"/>
        </w:tabs>
        <w:ind w:left="5760" w:hanging="360"/>
      </w:pPr>
    </w:lvl>
    <w:lvl w:ilvl="8" w:tplc="BC521576" w:tentative="1">
      <w:start w:val="1"/>
      <w:numFmt w:val="lowerRoman"/>
      <w:lvlText w:val="%9."/>
      <w:lvlJc w:val="right"/>
      <w:pPr>
        <w:tabs>
          <w:tab w:val="num" w:pos="6480"/>
        </w:tabs>
        <w:ind w:left="6480" w:hanging="180"/>
      </w:pPr>
    </w:lvl>
  </w:abstractNum>
  <w:num w:numId="1" w16cid:durableId="1473207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52D"/>
    <w:rsid w:val="00044A8A"/>
    <w:rsid w:val="00060237"/>
    <w:rsid w:val="0008687C"/>
    <w:rsid w:val="002C5371"/>
    <w:rsid w:val="002C7115"/>
    <w:rsid w:val="003A579F"/>
    <w:rsid w:val="003A733A"/>
    <w:rsid w:val="003F652D"/>
    <w:rsid w:val="00407F56"/>
    <w:rsid w:val="00415EE7"/>
    <w:rsid w:val="0049639E"/>
    <w:rsid w:val="004E5A61"/>
    <w:rsid w:val="00734CBF"/>
    <w:rsid w:val="008066F3"/>
    <w:rsid w:val="00974316"/>
    <w:rsid w:val="00B922F4"/>
    <w:rsid w:val="00B95596"/>
    <w:rsid w:val="00BC0A48"/>
    <w:rsid w:val="00C75159"/>
    <w:rsid w:val="00C772DB"/>
    <w:rsid w:val="00CD5C04"/>
    <w:rsid w:val="00D0410C"/>
    <w:rsid w:val="00D24D50"/>
    <w:rsid w:val="00D73B57"/>
    <w:rsid w:val="00DC6A03"/>
    <w:rsid w:val="00EE1242"/>
    <w:rsid w:val="00F5685D"/>
    <w:rsid w:val="00F87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A5117"/>
  <w15:docId w15:val="{9B7DDD4C-B4EF-41C4-8F7D-8A501462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6F3"/>
  </w:style>
  <w:style w:type="paragraph" w:styleId="Heading1">
    <w:name w:val="heading 1"/>
    <w:basedOn w:val="Normal"/>
    <w:next w:val="Normal"/>
    <w:qFormat/>
    <w:rsid w:val="008066F3"/>
    <w:pPr>
      <w:keepNext/>
      <w:jc w:val="center"/>
      <w:outlineLvl w:val="0"/>
    </w:pPr>
    <w:rPr>
      <w:b/>
      <w:bCs/>
      <w:sz w:val="24"/>
      <w:u w:val="single"/>
    </w:rPr>
  </w:style>
  <w:style w:type="paragraph" w:styleId="Heading2">
    <w:name w:val="heading 2"/>
    <w:basedOn w:val="Normal"/>
    <w:next w:val="Normal"/>
    <w:qFormat/>
    <w:rsid w:val="008066F3"/>
    <w:pPr>
      <w:keepNext/>
      <w:outlineLvl w:val="1"/>
    </w:pPr>
    <w:rPr>
      <w:b/>
      <w:bCs/>
      <w:sz w:val="24"/>
    </w:rPr>
  </w:style>
  <w:style w:type="paragraph" w:styleId="Heading3">
    <w:name w:val="heading 3"/>
    <w:basedOn w:val="Normal"/>
    <w:next w:val="Normal"/>
    <w:qFormat/>
    <w:rsid w:val="008066F3"/>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8066F3"/>
    <w:pPr>
      <w:ind w:left="720"/>
    </w:pPr>
    <w:rPr>
      <w:sz w:val="24"/>
    </w:rPr>
  </w:style>
  <w:style w:type="paragraph" w:styleId="ListParagraph">
    <w:name w:val="List Paragraph"/>
    <w:basedOn w:val="Normal"/>
    <w:uiPriority w:val="34"/>
    <w:qFormat/>
    <w:rsid w:val="00B95596"/>
    <w:pPr>
      <w:ind w:left="720"/>
    </w:pPr>
  </w:style>
  <w:style w:type="paragraph" w:styleId="BalloonText">
    <w:name w:val="Balloon Text"/>
    <w:basedOn w:val="Normal"/>
    <w:link w:val="BalloonTextChar"/>
    <w:uiPriority w:val="99"/>
    <w:semiHidden/>
    <w:unhideWhenUsed/>
    <w:rsid w:val="00C772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2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629</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Central Minnesota Housing Partnership, Inc</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Minnesota Housing Partnership, Inc</dc:title>
  <dc:subject/>
  <dc:creator>CMHP</dc:creator>
  <cp:keywords/>
  <dc:description/>
  <cp:lastModifiedBy>Deanna Hemmesch</cp:lastModifiedBy>
  <cp:revision>2</cp:revision>
  <cp:lastPrinted>2018-08-23T16:21:00Z</cp:lastPrinted>
  <dcterms:created xsi:type="dcterms:W3CDTF">2022-07-25T20:56:00Z</dcterms:created>
  <dcterms:modified xsi:type="dcterms:W3CDTF">2022-07-25T20:56:00Z</dcterms:modified>
</cp:coreProperties>
</file>